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B9" w:rsidRPr="00CD4405" w:rsidRDefault="00656EB9" w:rsidP="00656EB9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CD4405">
        <w:rPr>
          <w:rFonts w:ascii="ＭＳ ゴシック" w:eastAsia="ＭＳ ゴシック" w:hAnsi="ＭＳ ゴシック" w:hint="eastAsia"/>
          <w:b/>
          <w:sz w:val="20"/>
          <w:szCs w:val="20"/>
        </w:rPr>
        <w:t>風しんの第５期の定期接種の対象となる抗体価基準</w:t>
      </w:r>
    </w:p>
    <w:tbl>
      <w:tblPr>
        <w:tblStyle w:val="a3"/>
        <w:tblW w:w="8438" w:type="dxa"/>
        <w:tblLook w:val="04A0" w:firstRow="1" w:lastRow="0" w:firstColumn="1" w:lastColumn="0" w:noHBand="0" w:noVBand="1"/>
      </w:tblPr>
      <w:tblGrid>
        <w:gridCol w:w="3710"/>
        <w:gridCol w:w="2232"/>
        <w:gridCol w:w="2496"/>
      </w:tblGrid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測定キット名（製造販売元）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検査方法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抗体価（単位等）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風疹ウイルスHI試薬「生研」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（デンカ生研株式会社）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赤血球凝集抑制法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（HI法）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８倍以下（希釈倍率）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R-HI「生研」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（デンカ生研株式会社）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赤血球凝集抑制法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（HI法）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８倍以下（希釈倍率）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ウイルス抗体EIA「生研」ルベラIgG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（デンカ生研株式会社）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酸素免疫法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（EIA法）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６．０未満（EIA価）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エンザイグノストB　風疹/ 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（ｼｰﾒﾝｽﾍﾙｽｹｱ・ﾀﾞｲｱｸﾞﾉｽﾃｨ株式会社）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酸素免疫法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（EIA法）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１５未満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（国際単位（IU）/ml）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バイダス　アッセイキット　RUB/ 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（ｼｽﾒｯｸｽ・ﾋﾞｵﾒﾘｭｰ株式会社）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蛍光酸素免疫法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（ELFA法）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２５未満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（国際単位（IU）/ml）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ランピア　ラテックス　RUBELLA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（極東製薬工業株式会社）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ラテックス免疫比濁法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（LTI法）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１５未満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（国際単位（IU）/ml）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アクセス　ルベラIgG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（ﾍﾞｯｸﾏﾝ・ｺｰﾙﾀｰ株式会社）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化学発光酸素免疫法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（CLEIA法）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２０未満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（国際単位（IU）/ml）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ｉ-アッセイＣＬ　風疹IgG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（株式会社保健科学西日本）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化学発光酸素免疫法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（CLEIA法）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１１未満（抗体価）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Bioplex</w:t>
            </w:r>
            <w:proofErr w:type="spellEnd"/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MMRX　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（ﾊﾞｲｵ・ﾗｯﾄﾞ　ﾗﾎﾞﾗﾄﾘｰｽﾞ株式会社）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蛍光免疫測定法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（FIA法）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１.５未満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（国際単位（AI*）</w:t>
            </w:r>
          </w:p>
        </w:tc>
      </w:tr>
      <w:tr w:rsidR="00656EB9" w:rsidRPr="00656EB9" w:rsidTr="00656EB9">
        <w:tc>
          <w:tcPr>
            <w:tcW w:w="3710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Bioplex</w:t>
            </w:r>
            <w:proofErr w:type="spellEnd"/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spellStart"/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ToRC</w:t>
            </w:r>
            <w:proofErr w:type="spellEnd"/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IgG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（ﾊﾞｲｵ・ﾗｯﾄﾞ　ﾗﾎﾞﾗﾄﾘｰｽﾞ株式会社）</w:t>
            </w:r>
          </w:p>
        </w:tc>
        <w:tc>
          <w:tcPr>
            <w:tcW w:w="2232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蛍光免疫測定法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（FIA法）</w:t>
            </w:r>
          </w:p>
        </w:tc>
        <w:tc>
          <w:tcPr>
            <w:tcW w:w="2496" w:type="dxa"/>
          </w:tcPr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１５未満</w:t>
            </w:r>
          </w:p>
          <w:p w:rsidR="00656EB9" w:rsidRPr="00656EB9" w:rsidRDefault="00656EB9" w:rsidP="005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（国際単位（IU）/ml）</w:t>
            </w:r>
          </w:p>
        </w:tc>
      </w:tr>
    </w:tbl>
    <w:p w:rsidR="00176608" w:rsidRPr="00656EB9" w:rsidRDefault="00656EB9" w:rsidP="00656EB9">
      <w:pPr>
        <w:jc w:val="right"/>
        <w:rPr>
          <w:sz w:val="20"/>
          <w:szCs w:val="20"/>
        </w:rPr>
      </w:pPr>
      <w:r w:rsidRPr="00656EB9">
        <w:rPr>
          <w:rFonts w:hint="eastAsia"/>
          <w:sz w:val="20"/>
          <w:szCs w:val="20"/>
        </w:rPr>
        <w:t>＊製造企業が独自に調整した抗体価単位</w:t>
      </w:r>
    </w:p>
    <w:p w:rsidR="00656EB9" w:rsidRPr="00656EB9" w:rsidRDefault="00656EB9" w:rsidP="00656EB9">
      <w:pPr>
        <w:jc w:val="right"/>
        <w:rPr>
          <w:sz w:val="20"/>
          <w:szCs w:val="20"/>
        </w:rPr>
      </w:pPr>
      <w:r w:rsidRPr="00656EB9">
        <w:rPr>
          <w:rFonts w:hint="eastAsia"/>
          <w:sz w:val="20"/>
          <w:szCs w:val="20"/>
        </w:rPr>
        <w:t>（今後キットの追加の可能性あり）</w:t>
      </w:r>
    </w:p>
    <w:sectPr w:rsidR="00656EB9" w:rsidRPr="00656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B9"/>
    <w:rsid w:val="00176608"/>
    <w:rsid w:val="00656EB9"/>
    <w:rsid w:val="00C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菊地由佳</dc:creator>
  <cp:lastModifiedBy>菊地由佳</cp:lastModifiedBy>
  <cp:revision>2</cp:revision>
  <dcterms:created xsi:type="dcterms:W3CDTF">2019-06-26T06:03:00Z</dcterms:created>
  <dcterms:modified xsi:type="dcterms:W3CDTF">2019-07-25T23:44:00Z</dcterms:modified>
</cp:coreProperties>
</file>