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3CBE" w14:textId="77777777" w:rsidR="00450EC7" w:rsidRPr="0057623C" w:rsidRDefault="00880474" w:rsidP="00450EC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Ⅰ</w:t>
      </w:r>
      <w:r w:rsidR="00450EC7" w:rsidRPr="0057623C">
        <w:rPr>
          <w:rFonts w:asciiTheme="majorEastAsia" w:eastAsiaTheme="majorEastAsia" w:hAnsiTheme="majorEastAsia" w:hint="eastAsia"/>
          <w:noProof/>
          <w:sz w:val="24"/>
          <w:szCs w:val="24"/>
        </w:rPr>
        <w:t xml:space="preserve">　目的</w:t>
      </w:r>
    </w:p>
    <w:p w14:paraId="718427C7" w14:textId="77777777" w:rsidR="00450EC7" w:rsidRPr="0057623C" w:rsidRDefault="00450EC7" w:rsidP="00EB59DE">
      <w:pPr>
        <w:ind w:left="240" w:hangingChars="100" w:hanging="240"/>
        <w:rPr>
          <w:noProof/>
          <w:sz w:val="24"/>
          <w:szCs w:val="24"/>
        </w:rPr>
      </w:pPr>
      <w:r w:rsidRPr="0057623C">
        <w:rPr>
          <w:rFonts w:hint="eastAsia"/>
          <w:noProof/>
          <w:sz w:val="24"/>
          <w:szCs w:val="24"/>
        </w:rPr>
        <w:t xml:space="preserve">　　ふるさと納税制度の活用による南相馬市への寄附促進</w:t>
      </w:r>
      <w:r w:rsidR="005C1624" w:rsidRPr="0057623C">
        <w:rPr>
          <w:rFonts w:hint="eastAsia"/>
          <w:noProof/>
          <w:sz w:val="24"/>
          <w:szCs w:val="24"/>
        </w:rPr>
        <w:t>と地元特産品等のＰＲによる魅力の発信を通じた地域産業の活性化との相乗効果を図るため、市外在住の寄附者に対して</w:t>
      </w:r>
      <w:r w:rsidR="003D3165" w:rsidRPr="0057623C">
        <w:rPr>
          <w:rFonts w:hint="eastAsia"/>
          <w:noProof/>
          <w:sz w:val="24"/>
          <w:szCs w:val="24"/>
        </w:rPr>
        <w:t>返礼</w:t>
      </w:r>
      <w:r w:rsidR="005C1624" w:rsidRPr="0057623C">
        <w:rPr>
          <w:rFonts w:hint="eastAsia"/>
          <w:noProof/>
          <w:sz w:val="24"/>
          <w:szCs w:val="24"/>
        </w:rPr>
        <w:t>として贈呈する商品やサービス（以下「</w:t>
      </w:r>
      <w:r w:rsidR="003D3165" w:rsidRPr="0057623C">
        <w:rPr>
          <w:rFonts w:hint="eastAsia"/>
          <w:noProof/>
          <w:sz w:val="24"/>
          <w:szCs w:val="24"/>
        </w:rPr>
        <w:t>返礼品</w:t>
      </w:r>
      <w:r w:rsidR="005C1624" w:rsidRPr="0057623C">
        <w:rPr>
          <w:rFonts w:hint="eastAsia"/>
          <w:noProof/>
          <w:sz w:val="24"/>
          <w:szCs w:val="24"/>
        </w:rPr>
        <w:t>」という。）を提供いただける協力</w:t>
      </w:r>
      <w:r w:rsidR="00EB59DE" w:rsidRPr="0057623C">
        <w:rPr>
          <w:rFonts w:hint="eastAsia"/>
          <w:noProof/>
          <w:sz w:val="24"/>
          <w:szCs w:val="24"/>
        </w:rPr>
        <w:t>事業者を募集します。</w:t>
      </w:r>
    </w:p>
    <w:p w14:paraId="75F6E690" w14:textId="77777777" w:rsidR="00EB59DE" w:rsidRPr="0057623C" w:rsidRDefault="00EB59DE" w:rsidP="00450EC7">
      <w:pPr>
        <w:rPr>
          <w:noProof/>
          <w:sz w:val="24"/>
          <w:szCs w:val="24"/>
        </w:rPr>
      </w:pPr>
    </w:p>
    <w:p w14:paraId="1BF82A76" w14:textId="77777777" w:rsidR="00880474" w:rsidRPr="0057623C" w:rsidRDefault="00880474" w:rsidP="00450EC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Ⅱ　応募条件等</w:t>
      </w:r>
    </w:p>
    <w:p w14:paraId="1A81A5FE" w14:textId="77777777" w:rsidR="00EB59DE" w:rsidRPr="0057623C" w:rsidRDefault="00880474" w:rsidP="00450EC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１</w:t>
      </w:r>
      <w:r w:rsidR="00EB59DE" w:rsidRPr="0057623C">
        <w:rPr>
          <w:rFonts w:asciiTheme="majorEastAsia" w:eastAsiaTheme="majorEastAsia" w:hAnsiTheme="majorEastAsia" w:hint="eastAsia"/>
          <w:noProof/>
          <w:sz w:val="24"/>
          <w:szCs w:val="24"/>
        </w:rPr>
        <w:t xml:space="preserve">　協力事業者の要件</w:t>
      </w:r>
    </w:p>
    <w:p w14:paraId="4B310AB5" w14:textId="52C57A9F" w:rsidR="00FB04B1" w:rsidRPr="0057623C" w:rsidRDefault="00EB59DE" w:rsidP="00484063">
      <w:pPr>
        <w:ind w:left="240" w:hangingChars="100" w:hanging="240"/>
        <w:rPr>
          <w:noProof/>
          <w:sz w:val="24"/>
          <w:szCs w:val="24"/>
        </w:rPr>
      </w:pPr>
      <w:r w:rsidRPr="0057623C">
        <w:rPr>
          <w:rFonts w:hint="eastAsia"/>
          <w:noProof/>
          <w:sz w:val="24"/>
          <w:szCs w:val="24"/>
        </w:rPr>
        <w:t xml:space="preserve">　　協力事業者は次の要件を全て満たすことが必要となります。</w:t>
      </w:r>
      <w:r w:rsidR="00D86319" w:rsidRPr="0057623C">
        <w:rPr>
          <w:rFonts w:hint="eastAsia"/>
          <w:noProof/>
          <w:sz w:val="24"/>
          <w:szCs w:val="24"/>
        </w:rPr>
        <w:t>ただし、要件に適合していても、本市が返礼品提供事業者として適当でないと認めた場合は、この限りではありません。</w:t>
      </w:r>
    </w:p>
    <w:tbl>
      <w:tblPr>
        <w:tblStyle w:val="ac"/>
        <w:tblW w:w="8897" w:type="dxa"/>
        <w:tblInd w:w="534" w:type="dxa"/>
        <w:tblLook w:val="04A0" w:firstRow="1" w:lastRow="0" w:firstColumn="1" w:lastColumn="0" w:noHBand="0" w:noVBand="1"/>
      </w:tblPr>
      <w:tblGrid>
        <w:gridCol w:w="567"/>
        <w:gridCol w:w="8330"/>
      </w:tblGrid>
      <w:tr w:rsidR="0057623C" w:rsidRPr="0057623C" w14:paraId="6C5F7B64" w14:textId="77777777" w:rsidTr="00FB04B1">
        <w:tc>
          <w:tcPr>
            <w:tcW w:w="567" w:type="dxa"/>
            <w:shd w:val="clear" w:color="auto" w:fill="DAEEF3" w:themeFill="accent5" w:themeFillTint="33"/>
          </w:tcPr>
          <w:p w14:paraId="095643E3" w14:textId="334F070E" w:rsidR="00FB04B1" w:rsidRPr="0057623C" w:rsidRDefault="00FB04B1" w:rsidP="00FB04B1">
            <w:pPr>
              <w:rPr>
                <w:noProof/>
                <w:sz w:val="24"/>
                <w:szCs w:val="24"/>
              </w:rPr>
            </w:pPr>
          </w:p>
        </w:tc>
        <w:tc>
          <w:tcPr>
            <w:tcW w:w="8330" w:type="dxa"/>
            <w:shd w:val="clear" w:color="auto" w:fill="DAEEF3" w:themeFill="accent5" w:themeFillTint="33"/>
          </w:tcPr>
          <w:p w14:paraId="4D7714A2" w14:textId="39049C36" w:rsidR="00FB04B1" w:rsidRPr="0057623C" w:rsidRDefault="00FB04B1" w:rsidP="00FB04B1">
            <w:pPr>
              <w:rPr>
                <w:noProof/>
                <w:sz w:val="24"/>
                <w:szCs w:val="24"/>
              </w:rPr>
            </w:pPr>
            <w:r w:rsidRPr="0057623C">
              <w:rPr>
                <w:rFonts w:hint="eastAsia"/>
                <w:noProof/>
                <w:sz w:val="24"/>
                <w:szCs w:val="24"/>
              </w:rPr>
              <w:t>要件</w:t>
            </w:r>
          </w:p>
        </w:tc>
      </w:tr>
      <w:tr w:rsidR="0057623C" w:rsidRPr="0057623C" w14:paraId="2BED485E" w14:textId="77777777" w:rsidTr="00FB04B1">
        <w:tc>
          <w:tcPr>
            <w:tcW w:w="567" w:type="dxa"/>
          </w:tcPr>
          <w:p w14:paraId="260DA4CA" w14:textId="0BC8F0F2" w:rsidR="00FB04B1" w:rsidRPr="0057623C" w:rsidRDefault="00FB04B1" w:rsidP="00FB04B1">
            <w:pPr>
              <w:rPr>
                <w:noProof/>
                <w:sz w:val="24"/>
                <w:szCs w:val="24"/>
              </w:rPr>
            </w:pPr>
            <w:r w:rsidRPr="0057623C">
              <w:rPr>
                <w:rFonts w:hint="eastAsia"/>
                <w:noProof/>
                <w:sz w:val="24"/>
                <w:szCs w:val="24"/>
              </w:rPr>
              <w:t>⑴</w:t>
            </w:r>
          </w:p>
        </w:tc>
        <w:tc>
          <w:tcPr>
            <w:tcW w:w="8330" w:type="dxa"/>
          </w:tcPr>
          <w:p w14:paraId="74779DCA" w14:textId="3D81CF28" w:rsidR="00FB04B1" w:rsidRPr="0057623C" w:rsidRDefault="00FB04B1" w:rsidP="00FB04B1">
            <w:pPr>
              <w:rPr>
                <w:noProof/>
                <w:sz w:val="24"/>
                <w:szCs w:val="24"/>
              </w:rPr>
            </w:pPr>
            <w:r w:rsidRPr="0057623C">
              <w:rPr>
                <w:rFonts w:hint="eastAsia"/>
                <w:noProof/>
                <w:sz w:val="24"/>
                <w:szCs w:val="24"/>
              </w:rPr>
              <w:t>各種法規則、条例に沿った生産、製造及び、販売、サービスの提供を行っていること。</w:t>
            </w:r>
          </w:p>
        </w:tc>
      </w:tr>
      <w:tr w:rsidR="0057623C" w:rsidRPr="0057623C" w14:paraId="5318F3B3" w14:textId="77777777" w:rsidTr="00FB04B1">
        <w:tc>
          <w:tcPr>
            <w:tcW w:w="567" w:type="dxa"/>
          </w:tcPr>
          <w:p w14:paraId="48FE0CE6" w14:textId="366FCDAB" w:rsidR="00FB04B1" w:rsidRPr="0057623C" w:rsidRDefault="00FB04B1" w:rsidP="00FB04B1">
            <w:pPr>
              <w:rPr>
                <w:noProof/>
                <w:sz w:val="24"/>
                <w:szCs w:val="24"/>
              </w:rPr>
            </w:pPr>
            <w:r w:rsidRPr="0057623C">
              <w:rPr>
                <w:rFonts w:hint="eastAsia"/>
                <w:noProof/>
                <w:sz w:val="24"/>
                <w:szCs w:val="24"/>
              </w:rPr>
              <w:t>⑵</w:t>
            </w:r>
          </w:p>
        </w:tc>
        <w:tc>
          <w:tcPr>
            <w:tcW w:w="8330" w:type="dxa"/>
          </w:tcPr>
          <w:p w14:paraId="5541A9B9" w14:textId="7CD943AF" w:rsidR="00FB04B1" w:rsidRPr="0057623C" w:rsidRDefault="00FB04B1" w:rsidP="00FB04B1">
            <w:pPr>
              <w:rPr>
                <w:noProof/>
                <w:sz w:val="24"/>
                <w:szCs w:val="24"/>
              </w:rPr>
            </w:pPr>
            <w:r w:rsidRPr="0057623C">
              <w:rPr>
                <w:rFonts w:hint="eastAsia"/>
                <w:noProof/>
                <w:sz w:val="24"/>
                <w:szCs w:val="24"/>
              </w:rPr>
              <w:t>市税に未納がないこと。</w:t>
            </w:r>
          </w:p>
        </w:tc>
      </w:tr>
      <w:tr w:rsidR="0057623C" w:rsidRPr="0057623C" w14:paraId="3A0D4826" w14:textId="77777777" w:rsidTr="00FB04B1">
        <w:tc>
          <w:tcPr>
            <w:tcW w:w="567" w:type="dxa"/>
          </w:tcPr>
          <w:p w14:paraId="7F49FD87" w14:textId="646CF483" w:rsidR="00FB04B1" w:rsidRPr="0057623C" w:rsidRDefault="00FB04B1" w:rsidP="00FB04B1">
            <w:pPr>
              <w:rPr>
                <w:noProof/>
                <w:sz w:val="24"/>
                <w:szCs w:val="24"/>
              </w:rPr>
            </w:pPr>
            <w:r w:rsidRPr="0057623C">
              <w:rPr>
                <w:rFonts w:hint="eastAsia"/>
                <w:noProof/>
                <w:sz w:val="24"/>
                <w:szCs w:val="24"/>
              </w:rPr>
              <w:t>⑶</w:t>
            </w:r>
          </w:p>
        </w:tc>
        <w:tc>
          <w:tcPr>
            <w:tcW w:w="8330" w:type="dxa"/>
          </w:tcPr>
          <w:p w14:paraId="54902CA3" w14:textId="560972C8" w:rsidR="00FB04B1" w:rsidRPr="0057623C" w:rsidRDefault="00FB04B1" w:rsidP="00FB04B1">
            <w:pPr>
              <w:rPr>
                <w:noProof/>
                <w:sz w:val="24"/>
                <w:szCs w:val="24"/>
              </w:rPr>
            </w:pPr>
            <w:r w:rsidRPr="0057623C">
              <w:rPr>
                <w:rFonts w:hint="eastAsia"/>
                <w:noProof/>
                <w:sz w:val="24"/>
                <w:szCs w:val="24"/>
              </w:rPr>
              <w:t>代表者等が「暴力団員による不当な行為の防止等に関する法律（平成３年法律法律第７７号）」に規定する暴力団の構成員等でないこと。</w:t>
            </w:r>
          </w:p>
        </w:tc>
      </w:tr>
      <w:tr w:rsidR="00FB04B1" w:rsidRPr="0057623C" w14:paraId="21A1C8AA" w14:textId="77777777" w:rsidTr="00FB04B1">
        <w:tc>
          <w:tcPr>
            <w:tcW w:w="567" w:type="dxa"/>
          </w:tcPr>
          <w:p w14:paraId="2A95B8F7" w14:textId="568D326F" w:rsidR="00FB04B1" w:rsidRPr="0057623C" w:rsidRDefault="00FB04B1" w:rsidP="00FB04B1">
            <w:pPr>
              <w:rPr>
                <w:noProof/>
                <w:sz w:val="24"/>
                <w:szCs w:val="24"/>
              </w:rPr>
            </w:pPr>
            <w:r w:rsidRPr="0057623C">
              <w:rPr>
                <w:rFonts w:hint="eastAsia"/>
                <w:noProof/>
                <w:sz w:val="24"/>
                <w:szCs w:val="24"/>
              </w:rPr>
              <w:t>⑷</w:t>
            </w:r>
          </w:p>
        </w:tc>
        <w:tc>
          <w:tcPr>
            <w:tcW w:w="8330" w:type="dxa"/>
          </w:tcPr>
          <w:p w14:paraId="4CE5A96E" w14:textId="68791F24" w:rsidR="00FB04B1" w:rsidRPr="0057623C" w:rsidRDefault="00FB04B1" w:rsidP="00FB04B1">
            <w:pPr>
              <w:rPr>
                <w:noProof/>
                <w:sz w:val="24"/>
                <w:szCs w:val="24"/>
              </w:rPr>
            </w:pPr>
            <w:r w:rsidRPr="0057623C">
              <w:rPr>
                <w:rFonts w:hint="eastAsia"/>
                <w:noProof/>
                <w:sz w:val="24"/>
                <w:szCs w:val="24"/>
              </w:rPr>
              <w:t>個人情報の保護に関する法律（平成</w:t>
            </w:r>
            <w:r w:rsidRPr="0057623C">
              <w:rPr>
                <w:rFonts w:hint="eastAsia"/>
                <w:noProof/>
                <w:sz w:val="24"/>
                <w:szCs w:val="24"/>
              </w:rPr>
              <w:t>15</w:t>
            </w:r>
            <w:r w:rsidRPr="0057623C">
              <w:rPr>
                <w:rFonts w:hint="eastAsia"/>
                <w:noProof/>
                <w:sz w:val="24"/>
                <w:szCs w:val="24"/>
              </w:rPr>
              <w:t>年法律第</w:t>
            </w:r>
            <w:r w:rsidRPr="0057623C">
              <w:rPr>
                <w:rFonts w:hint="eastAsia"/>
                <w:noProof/>
                <w:sz w:val="24"/>
                <w:szCs w:val="24"/>
              </w:rPr>
              <w:t>57</w:t>
            </w:r>
            <w:r w:rsidRPr="0057623C">
              <w:rPr>
                <w:rFonts w:hint="eastAsia"/>
                <w:noProof/>
                <w:sz w:val="24"/>
                <w:szCs w:val="24"/>
              </w:rPr>
              <w:t>号）及び</w:t>
            </w:r>
            <w:r w:rsidR="009C6958" w:rsidRPr="0057623C">
              <w:rPr>
                <w:rFonts w:hint="eastAsia"/>
                <w:noProof/>
                <w:sz w:val="24"/>
                <w:szCs w:val="24"/>
              </w:rPr>
              <w:t>南相馬市</w:t>
            </w:r>
            <w:r w:rsidRPr="0057623C">
              <w:rPr>
                <w:rFonts w:hint="eastAsia"/>
                <w:noProof/>
                <w:sz w:val="24"/>
                <w:szCs w:val="24"/>
              </w:rPr>
              <w:t>個人情報の保護に関する法律施行条例（令和</w:t>
            </w:r>
            <w:r w:rsidR="009C6958" w:rsidRPr="0057623C">
              <w:rPr>
                <w:rFonts w:hint="eastAsia"/>
                <w:noProof/>
                <w:sz w:val="24"/>
                <w:szCs w:val="24"/>
              </w:rPr>
              <w:t>５</w:t>
            </w:r>
            <w:r w:rsidRPr="0057623C">
              <w:rPr>
                <w:rFonts w:hint="eastAsia"/>
                <w:noProof/>
                <w:sz w:val="24"/>
                <w:szCs w:val="24"/>
              </w:rPr>
              <w:t>年条例第</w:t>
            </w:r>
            <w:r w:rsidR="009C6958" w:rsidRPr="0057623C">
              <w:rPr>
                <w:rFonts w:hint="eastAsia"/>
                <w:noProof/>
                <w:sz w:val="24"/>
                <w:szCs w:val="24"/>
              </w:rPr>
              <w:t>２</w:t>
            </w:r>
            <w:r w:rsidRPr="0057623C">
              <w:rPr>
                <w:rFonts w:hint="eastAsia"/>
                <w:noProof/>
                <w:sz w:val="24"/>
                <w:szCs w:val="24"/>
              </w:rPr>
              <w:t>号）のほか関係法令を遵守し、個人情報を適切に取り扱うことができる事業者であること。</w:t>
            </w:r>
          </w:p>
        </w:tc>
      </w:tr>
    </w:tbl>
    <w:p w14:paraId="5BD0CED7" w14:textId="77777777" w:rsidR="00FB04B1" w:rsidRPr="0057623C" w:rsidRDefault="00FB04B1" w:rsidP="00FB04B1">
      <w:pPr>
        <w:rPr>
          <w:noProof/>
          <w:sz w:val="24"/>
          <w:szCs w:val="24"/>
        </w:rPr>
      </w:pPr>
    </w:p>
    <w:p w14:paraId="486E4B57" w14:textId="4A40DE08" w:rsidR="00241696" w:rsidRPr="0057623C" w:rsidRDefault="00880474" w:rsidP="00450EC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２</w:t>
      </w:r>
      <w:r w:rsidR="00241696" w:rsidRPr="0057623C">
        <w:rPr>
          <w:rFonts w:asciiTheme="majorEastAsia" w:eastAsiaTheme="majorEastAsia" w:hAnsiTheme="majorEastAsia" w:hint="eastAsia"/>
          <w:noProof/>
          <w:sz w:val="24"/>
          <w:szCs w:val="24"/>
        </w:rPr>
        <w:t xml:space="preserve">　募集する</w:t>
      </w:r>
      <w:r w:rsidR="003D3165" w:rsidRPr="0057623C">
        <w:rPr>
          <w:rFonts w:asciiTheme="majorEastAsia" w:eastAsiaTheme="majorEastAsia" w:hAnsiTheme="majorEastAsia" w:hint="eastAsia"/>
          <w:noProof/>
          <w:sz w:val="24"/>
          <w:szCs w:val="24"/>
        </w:rPr>
        <w:t>返礼品</w:t>
      </w:r>
    </w:p>
    <w:p w14:paraId="374C1826" w14:textId="2CFC12B7" w:rsidR="00880474" w:rsidRPr="0057623C" w:rsidRDefault="00241696" w:rsidP="00484063">
      <w:pPr>
        <w:pStyle w:val="a5"/>
        <w:ind w:leftChars="0" w:left="283" w:hangingChars="118" w:hanging="283"/>
        <w:rPr>
          <w:strike/>
          <w:noProof/>
          <w:sz w:val="24"/>
          <w:szCs w:val="24"/>
        </w:rPr>
      </w:pPr>
      <w:r w:rsidRPr="0057623C">
        <w:rPr>
          <w:rFonts w:hint="eastAsia"/>
          <w:noProof/>
          <w:sz w:val="24"/>
          <w:szCs w:val="24"/>
        </w:rPr>
        <w:t xml:space="preserve">　</w:t>
      </w:r>
      <w:r w:rsidR="00484063" w:rsidRPr="0057623C">
        <w:rPr>
          <w:rFonts w:hint="eastAsia"/>
          <w:noProof/>
          <w:sz w:val="24"/>
          <w:szCs w:val="24"/>
        </w:rPr>
        <w:t xml:space="preserve">　返礼品は次の各号の要件をすべて満たすことが必要となります。ただし、要件に適合していても、本市が返礼品提供事業者として適当でないと認めた場合は、この限りではありません。</w:t>
      </w:r>
    </w:p>
    <w:tbl>
      <w:tblPr>
        <w:tblStyle w:val="ac"/>
        <w:tblW w:w="8897" w:type="dxa"/>
        <w:tblInd w:w="534" w:type="dxa"/>
        <w:tblLook w:val="04A0" w:firstRow="1" w:lastRow="0" w:firstColumn="1" w:lastColumn="0" w:noHBand="0" w:noVBand="1"/>
      </w:tblPr>
      <w:tblGrid>
        <w:gridCol w:w="567"/>
        <w:gridCol w:w="8330"/>
      </w:tblGrid>
      <w:tr w:rsidR="0057623C" w:rsidRPr="0057623C" w14:paraId="68894275" w14:textId="77777777" w:rsidTr="006E79B8">
        <w:tc>
          <w:tcPr>
            <w:tcW w:w="567" w:type="dxa"/>
            <w:shd w:val="clear" w:color="auto" w:fill="DAEEF3" w:themeFill="accent5" w:themeFillTint="33"/>
          </w:tcPr>
          <w:p w14:paraId="300C6E05" w14:textId="77777777" w:rsidR="00CD0A4E" w:rsidRPr="0057623C" w:rsidRDefault="00CD0A4E" w:rsidP="006E79B8">
            <w:pPr>
              <w:rPr>
                <w:noProof/>
                <w:sz w:val="24"/>
                <w:szCs w:val="24"/>
              </w:rPr>
            </w:pPr>
          </w:p>
        </w:tc>
        <w:tc>
          <w:tcPr>
            <w:tcW w:w="8330" w:type="dxa"/>
            <w:shd w:val="clear" w:color="auto" w:fill="DAEEF3" w:themeFill="accent5" w:themeFillTint="33"/>
          </w:tcPr>
          <w:p w14:paraId="67E57368" w14:textId="77777777" w:rsidR="00CD0A4E" w:rsidRPr="0057623C" w:rsidRDefault="00CD0A4E" w:rsidP="006E79B8">
            <w:pPr>
              <w:rPr>
                <w:noProof/>
                <w:sz w:val="24"/>
                <w:szCs w:val="24"/>
              </w:rPr>
            </w:pPr>
            <w:r w:rsidRPr="0057623C">
              <w:rPr>
                <w:rFonts w:hint="eastAsia"/>
                <w:noProof/>
                <w:sz w:val="24"/>
                <w:szCs w:val="24"/>
              </w:rPr>
              <w:t>要件</w:t>
            </w:r>
          </w:p>
        </w:tc>
      </w:tr>
      <w:tr w:rsidR="0057623C" w:rsidRPr="0057623C" w14:paraId="15AE04D2" w14:textId="77777777" w:rsidTr="006E79B8">
        <w:tc>
          <w:tcPr>
            <w:tcW w:w="567" w:type="dxa"/>
          </w:tcPr>
          <w:p w14:paraId="74C76EFF" w14:textId="77777777" w:rsidR="00CD0A4E" w:rsidRPr="0057623C" w:rsidRDefault="00CD0A4E" w:rsidP="006E79B8">
            <w:pPr>
              <w:rPr>
                <w:noProof/>
                <w:sz w:val="24"/>
                <w:szCs w:val="24"/>
              </w:rPr>
            </w:pPr>
            <w:r w:rsidRPr="0057623C">
              <w:rPr>
                <w:rFonts w:hint="eastAsia"/>
                <w:noProof/>
                <w:sz w:val="24"/>
                <w:szCs w:val="24"/>
              </w:rPr>
              <w:t>⑴</w:t>
            </w:r>
          </w:p>
        </w:tc>
        <w:tc>
          <w:tcPr>
            <w:tcW w:w="8330" w:type="dxa"/>
          </w:tcPr>
          <w:p w14:paraId="21FA2D71" w14:textId="24CE39C7" w:rsidR="00CD0A4E" w:rsidRPr="0057623C" w:rsidRDefault="00CD0A4E" w:rsidP="006E79B8">
            <w:pPr>
              <w:rPr>
                <w:noProof/>
                <w:sz w:val="24"/>
                <w:szCs w:val="24"/>
              </w:rPr>
            </w:pPr>
            <w:r w:rsidRPr="0057623C">
              <w:rPr>
                <w:rFonts w:hint="eastAsia"/>
                <w:noProof/>
                <w:sz w:val="24"/>
                <w:szCs w:val="24"/>
              </w:rPr>
              <w:t>本市の魅力を発信し、交流人口の拡大や地域産業の振興につながる商品等であること。</w:t>
            </w:r>
          </w:p>
        </w:tc>
      </w:tr>
      <w:tr w:rsidR="0057623C" w:rsidRPr="0057623C" w14:paraId="6C507661" w14:textId="77777777" w:rsidTr="006E79B8">
        <w:tc>
          <w:tcPr>
            <w:tcW w:w="567" w:type="dxa"/>
          </w:tcPr>
          <w:p w14:paraId="4FFBABAE" w14:textId="77777777" w:rsidR="00CD0A4E" w:rsidRPr="0057623C" w:rsidRDefault="00CD0A4E" w:rsidP="006E79B8">
            <w:pPr>
              <w:rPr>
                <w:noProof/>
                <w:sz w:val="24"/>
                <w:szCs w:val="24"/>
              </w:rPr>
            </w:pPr>
            <w:r w:rsidRPr="0057623C">
              <w:rPr>
                <w:rFonts w:hint="eastAsia"/>
                <w:noProof/>
                <w:sz w:val="24"/>
                <w:szCs w:val="24"/>
              </w:rPr>
              <w:t>⑵</w:t>
            </w:r>
          </w:p>
        </w:tc>
        <w:tc>
          <w:tcPr>
            <w:tcW w:w="8330" w:type="dxa"/>
          </w:tcPr>
          <w:p w14:paraId="04F5FF51" w14:textId="33F2E32B" w:rsidR="00CD0A4E" w:rsidRPr="0057623C" w:rsidRDefault="00CD0A4E" w:rsidP="00CD0A4E">
            <w:pPr>
              <w:rPr>
                <w:noProof/>
                <w:sz w:val="24"/>
                <w:szCs w:val="24"/>
              </w:rPr>
            </w:pPr>
            <w:r w:rsidRPr="0057623C">
              <w:rPr>
                <w:rFonts w:hint="eastAsia"/>
                <w:noProof/>
                <w:sz w:val="24"/>
                <w:szCs w:val="24"/>
              </w:rPr>
              <w:t>総務省が定める最新の地場産品基準に該当するもの。</w:t>
            </w:r>
          </w:p>
        </w:tc>
      </w:tr>
      <w:tr w:rsidR="0057623C" w:rsidRPr="0057623C" w14:paraId="05613B75" w14:textId="77777777" w:rsidTr="006E79B8">
        <w:tc>
          <w:tcPr>
            <w:tcW w:w="567" w:type="dxa"/>
          </w:tcPr>
          <w:p w14:paraId="65DA4AAB" w14:textId="77777777" w:rsidR="00CD0A4E" w:rsidRPr="0057623C" w:rsidRDefault="00CD0A4E" w:rsidP="006E79B8">
            <w:pPr>
              <w:rPr>
                <w:noProof/>
                <w:sz w:val="24"/>
                <w:szCs w:val="24"/>
              </w:rPr>
            </w:pPr>
            <w:r w:rsidRPr="0057623C">
              <w:rPr>
                <w:rFonts w:hint="eastAsia"/>
                <w:noProof/>
                <w:sz w:val="24"/>
                <w:szCs w:val="24"/>
              </w:rPr>
              <w:t>⑶</w:t>
            </w:r>
          </w:p>
        </w:tc>
        <w:tc>
          <w:tcPr>
            <w:tcW w:w="8330" w:type="dxa"/>
          </w:tcPr>
          <w:p w14:paraId="026F5D76" w14:textId="6A4C5E62" w:rsidR="00CD0A4E" w:rsidRPr="0057623C" w:rsidRDefault="00CD0A4E" w:rsidP="006E79B8">
            <w:pPr>
              <w:rPr>
                <w:noProof/>
                <w:sz w:val="24"/>
                <w:szCs w:val="24"/>
              </w:rPr>
            </w:pPr>
            <w:r w:rsidRPr="0057623C">
              <w:rPr>
                <w:rFonts w:hint="eastAsia"/>
                <w:noProof/>
                <w:sz w:val="24"/>
                <w:szCs w:val="24"/>
              </w:rPr>
              <w:t>品質や数量の面において、安定した供給が見込めるものであること（ただし、期間限定や数量限定で供給可能な場合は取り扱うこととする）。</w:t>
            </w:r>
          </w:p>
        </w:tc>
      </w:tr>
      <w:tr w:rsidR="0057623C" w:rsidRPr="0057623C" w14:paraId="7D014C45" w14:textId="77777777" w:rsidTr="006E79B8">
        <w:tc>
          <w:tcPr>
            <w:tcW w:w="567" w:type="dxa"/>
          </w:tcPr>
          <w:p w14:paraId="7E32A4D6" w14:textId="77777777" w:rsidR="00CD0A4E" w:rsidRPr="0057623C" w:rsidRDefault="00CD0A4E" w:rsidP="006E79B8">
            <w:pPr>
              <w:rPr>
                <w:noProof/>
                <w:sz w:val="24"/>
                <w:szCs w:val="24"/>
              </w:rPr>
            </w:pPr>
            <w:r w:rsidRPr="0057623C">
              <w:rPr>
                <w:rFonts w:hint="eastAsia"/>
                <w:noProof/>
                <w:sz w:val="24"/>
                <w:szCs w:val="24"/>
              </w:rPr>
              <w:t>⑷</w:t>
            </w:r>
          </w:p>
        </w:tc>
        <w:tc>
          <w:tcPr>
            <w:tcW w:w="8330" w:type="dxa"/>
          </w:tcPr>
          <w:p w14:paraId="77EA9273" w14:textId="78D1FB18" w:rsidR="00CD0A4E" w:rsidRPr="0057623C" w:rsidRDefault="00CD0A4E" w:rsidP="00CD0A4E">
            <w:pPr>
              <w:rPr>
                <w:noProof/>
                <w:sz w:val="24"/>
                <w:szCs w:val="24"/>
              </w:rPr>
            </w:pPr>
            <w:r w:rsidRPr="0057623C">
              <w:rPr>
                <w:rFonts w:hint="eastAsia"/>
                <w:noProof/>
                <w:sz w:val="24"/>
                <w:szCs w:val="24"/>
              </w:rPr>
              <w:t>食品衛生法、食品表示法、商標法、特許法、著作権法、不当景品類および不当表示防止法、不正競争防止法など、関係法規を遵守しているものであること。</w:t>
            </w:r>
          </w:p>
        </w:tc>
      </w:tr>
    </w:tbl>
    <w:p w14:paraId="280EC07A" w14:textId="7F3AE904" w:rsidR="00FB04B1" w:rsidRPr="0057623C" w:rsidRDefault="00FB04B1">
      <w:pPr>
        <w:widowControl/>
        <w:jc w:val="left"/>
        <w:rPr>
          <w:rFonts w:asciiTheme="majorEastAsia" w:eastAsiaTheme="majorEastAsia" w:hAnsiTheme="majorEastAsia"/>
          <w:noProof/>
          <w:sz w:val="24"/>
          <w:szCs w:val="24"/>
        </w:rPr>
      </w:pPr>
      <w:r w:rsidRPr="0057623C">
        <w:rPr>
          <w:rFonts w:asciiTheme="majorEastAsia" w:eastAsiaTheme="majorEastAsia" w:hAnsiTheme="majorEastAsia"/>
          <w:noProof/>
          <w:sz w:val="24"/>
          <w:szCs w:val="24"/>
        </w:rPr>
        <w:br w:type="page"/>
      </w:r>
    </w:p>
    <w:p w14:paraId="2DD20FA1" w14:textId="64B61C7E" w:rsidR="00B0547A" w:rsidRPr="0057623C" w:rsidRDefault="00B0547A" w:rsidP="00DF5F0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lastRenderedPageBreak/>
        <w:t>３　募集期間</w:t>
      </w:r>
    </w:p>
    <w:p w14:paraId="154EC120" w14:textId="62E3835C" w:rsidR="00B0547A" w:rsidRPr="0057623C" w:rsidRDefault="00B0547A" w:rsidP="00DF5F0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 xml:space="preserve">　随時募集しています。</w:t>
      </w:r>
    </w:p>
    <w:p w14:paraId="35E0A3C4" w14:textId="77777777" w:rsidR="00B0547A" w:rsidRPr="0057623C" w:rsidRDefault="00B0547A" w:rsidP="00DF5F07">
      <w:pPr>
        <w:rPr>
          <w:rFonts w:asciiTheme="majorEastAsia" w:eastAsiaTheme="majorEastAsia" w:hAnsiTheme="majorEastAsia"/>
          <w:noProof/>
          <w:sz w:val="24"/>
          <w:szCs w:val="24"/>
        </w:rPr>
      </w:pPr>
    </w:p>
    <w:p w14:paraId="55B53391" w14:textId="3A89070F" w:rsidR="00DF5F07" w:rsidRPr="0057623C" w:rsidRDefault="00E04001" w:rsidP="00DF5F07">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Ⅲ　返礼品取りまとめ</w:t>
      </w:r>
      <w:r w:rsidR="00951311" w:rsidRPr="0057623C">
        <w:rPr>
          <w:rFonts w:asciiTheme="majorEastAsia" w:eastAsiaTheme="majorEastAsia" w:hAnsiTheme="majorEastAsia" w:hint="eastAsia"/>
          <w:noProof/>
          <w:sz w:val="24"/>
          <w:szCs w:val="24"/>
        </w:rPr>
        <w:t>事務代行業者</w:t>
      </w:r>
    </w:p>
    <w:p w14:paraId="23881539" w14:textId="77777777" w:rsidR="00DF5F07" w:rsidRPr="0057623C" w:rsidRDefault="00DF5F07" w:rsidP="008B5B7A">
      <w:pPr>
        <w:ind w:left="240" w:hangingChars="100" w:hanging="240"/>
        <w:rPr>
          <w:noProof/>
          <w:sz w:val="24"/>
          <w:szCs w:val="24"/>
        </w:rPr>
      </w:pPr>
      <w:r w:rsidRPr="0057623C">
        <w:rPr>
          <w:rFonts w:hint="eastAsia"/>
          <w:noProof/>
          <w:sz w:val="24"/>
          <w:szCs w:val="24"/>
        </w:rPr>
        <w:t xml:space="preserve">　　市では、効率的な運営、安全安心に配慮した返礼品の手配、寄附者データの適正管理、苦情対応に万全を期すため、返礼品取扱全般に関する業務を次の</w:t>
      </w:r>
      <w:r w:rsidR="00B7128D" w:rsidRPr="0057623C">
        <w:rPr>
          <w:rFonts w:hint="eastAsia"/>
          <w:noProof/>
          <w:sz w:val="24"/>
          <w:szCs w:val="24"/>
        </w:rPr>
        <w:t>業者</w:t>
      </w:r>
      <w:r w:rsidR="00951311" w:rsidRPr="0057623C">
        <w:rPr>
          <w:rFonts w:hint="eastAsia"/>
          <w:noProof/>
          <w:sz w:val="24"/>
          <w:szCs w:val="24"/>
        </w:rPr>
        <w:t>へ事務代行により行い</w:t>
      </w:r>
      <w:r w:rsidR="008B5B7A" w:rsidRPr="0057623C">
        <w:rPr>
          <w:rFonts w:hint="eastAsia"/>
          <w:noProof/>
          <w:sz w:val="24"/>
          <w:szCs w:val="24"/>
        </w:rPr>
        <w:t>ます。</w:t>
      </w:r>
    </w:p>
    <w:p w14:paraId="36A2F37D" w14:textId="77777777" w:rsidR="008B5B7A" w:rsidRPr="0057623C" w:rsidRDefault="008B5B7A" w:rsidP="00DF5F07">
      <w:pPr>
        <w:rPr>
          <w:noProof/>
          <w:sz w:val="24"/>
          <w:szCs w:val="24"/>
        </w:rPr>
      </w:pPr>
      <w:r w:rsidRPr="0057623C">
        <w:rPr>
          <w:rFonts w:hint="eastAsia"/>
          <w:noProof/>
          <w:sz w:val="24"/>
          <w:szCs w:val="24"/>
        </w:rPr>
        <w:t xml:space="preserve">　　</w:t>
      </w:r>
      <w:r w:rsidR="00951311" w:rsidRPr="0057623C">
        <w:rPr>
          <w:rFonts w:hint="eastAsia"/>
          <w:noProof/>
          <w:sz w:val="24"/>
          <w:szCs w:val="24"/>
        </w:rPr>
        <w:t>事務代行業者</w:t>
      </w:r>
    </w:p>
    <w:p w14:paraId="2463DCB3" w14:textId="661B8495" w:rsidR="008B5B7A" w:rsidRPr="0057623C" w:rsidRDefault="008B5B7A" w:rsidP="008B5B7A">
      <w:pPr>
        <w:ind w:firstLineChars="200" w:firstLine="720"/>
        <w:rPr>
          <w:strike/>
          <w:noProof/>
          <w:sz w:val="24"/>
          <w:szCs w:val="24"/>
        </w:rPr>
      </w:pPr>
      <w:r w:rsidRPr="0057623C">
        <w:rPr>
          <w:rFonts w:hint="eastAsia"/>
          <w:noProof/>
          <w:spacing w:val="60"/>
          <w:kern w:val="0"/>
          <w:sz w:val="24"/>
          <w:szCs w:val="24"/>
          <w:fitText w:val="960" w:id="1978376192"/>
        </w:rPr>
        <w:t>会社</w:t>
      </w:r>
      <w:r w:rsidRPr="0057623C">
        <w:rPr>
          <w:rFonts w:hint="eastAsia"/>
          <w:noProof/>
          <w:kern w:val="0"/>
          <w:sz w:val="24"/>
          <w:szCs w:val="24"/>
          <w:fitText w:val="960" w:id="1978376192"/>
        </w:rPr>
        <w:t>名</w:t>
      </w:r>
      <w:r w:rsidRPr="0057623C">
        <w:rPr>
          <w:rFonts w:hint="eastAsia"/>
          <w:noProof/>
          <w:kern w:val="0"/>
          <w:sz w:val="24"/>
          <w:szCs w:val="24"/>
        </w:rPr>
        <w:t xml:space="preserve">　</w:t>
      </w:r>
      <w:r w:rsidR="00882AA8">
        <w:rPr>
          <w:rFonts w:hint="eastAsia"/>
          <w:noProof/>
          <w:sz w:val="24"/>
          <w:szCs w:val="24"/>
        </w:rPr>
        <w:t>三ツ目</w:t>
      </w:r>
      <w:r w:rsidR="00951311" w:rsidRPr="0057623C">
        <w:rPr>
          <w:rFonts w:hint="eastAsia"/>
          <w:noProof/>
          <w:sz w:val="24"/>
          <w:szCs w:val="24"/>
        </w:rPr>
        <w:t>株式会社</w:t>
      </w:r>
    </w:p>
    <w:p w14:paraId="26169426" w14:textId="2F228946" w:rsidR="00951311" w:rsidRPr="0057623C" w:rsidRDefault="008B5B7A" w:rsidP="00DF5F07">
      <w:pPr>
        <w:rPr>
          <w:noProof/>
          <w:sz w:val="24"/>
          <w:szCs w:val="24"/>
        </w:rPr>
      </w:pPr>
      <w:r w:rsidRPr="0057623C">
        <w:rPr>
          <w:rFonts w:hint="eastAsia"/>
          <w:noProof/>
          <w:sz w:val="24"/>
          <w:szCs w:val="24"/>
        </w:rPr>
        <w:t xml:space="preserve">　　　</w:t>
      </w:r>
      <w:r w:rsidR="00FA270E" w:rsidRPr="0057623C">
        <w:rPr>
          <w:rFonts w:hint="eastAsia"/>
          <w:noProof/>
          <w:sz w:val="24"/>
          <w:szCs w:val="24"/>
        </w:rPr>
        <w:t>本社住所</w:t>
      </w:r>
      <w:r w:rsidR="00951311" w:rsidRPr="0057623C">
        <w:rPr>
          <w:rFonts w:hint="eastAsia"/>
          <w:noProof/>
          <w:sz w:val="24"/>
          <w:szCs w:val="24"/>
        </w:rPr>
        <w:t xml:space="preserve">　</w:t>
      </w:r>
      <w:r w:rsidR="00882AA8" w:rsidRPr="00882AA8">
        <w:rPr>
          <w:noProof/>
          <w:sz w:val="24"/>
          <w:szCs w:val="24"/>
        </w:rPr>
        <w:t>新潟県三条市桜木町</w:t>
      </w:r>
      <w:r w:rsidR="00882AA8" w:rsidRPr="00882AA8">
        <w:rPr>
          <w:noProof/>
          <w:sz w:val="24"/>
          <w:szCs w:val="24"/>
        </w:rPr>
        <w:t xml:space="preserve">12-38 </w:t>
      </w:r>
      <w:r w:rsidR="00882AA8" w:rsidRPr="00882AA8">
        <w:rPr>
          <w:noProof/>
          <w:sz w:val="24"/>
          <w:szCs w:val="24"/>
        </w:rPr>
        <w:t>三条ものづくり学校</w:t>
      </w:r>
      <w:r w:rsidR="00882AA8" w:rsidRPr="00882AA8">
        <w:rPr>
          <w:noProof/>
          <w:sz w:val="24"/>
          <w:szCs w:val="24"/>
        </w:rPr>
        <w:t>303-2</w:t>
      </w:r>
      <w:r w:rsidR="00882AA8" w:rsidRPr="00882AA8">
        <w:rPr>
          <w:noProof/>
          <w:sz w:val="24"/>
          <w:szCs w:val="24"/>
        </w:rPr>
        <w:t>号室</w:t>
      </w:r>
    </w:p>
    <w:p w14:paraId="4B3E3678" w14:textId="77777777" w:rsidR="008B5B7A" w:rsidRPr="0057623C" w:rsidRDefault="008B5B7A" w:rsidP="008B5B7A">
      <w:pPr>
        <w:rPr>
          <w:noProof/>
          <w:sz w:val="24"/>
          <w:szCs w:val="24"/>
        </w:rPr>
      </w:pPr>
    </w:p>
    <w:p w14:paraId="2CBC6A11" w14:textId="168B4A95" w:rsidR="008B5B7A" w:rsidRPr="0057623C" w:rsidRDefault="008B5B7A" w:rsidP="008B5B7A">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 xml:space="preserve">Ⅳ　</w:t>
      </w:r>
      <w:r w:rsidR="009A617C" w:rsidRPr="0057623C">
        <w:rPr>
          <w:rFonts w:asciiTheme="majorEastAsia" w:eastAsiaTheme="majorEastAsia" w:hAnsiTheme="majorEastAsia" w:hint="eastAsia"/>
          <w:noProof/>
          <w:sz w:val="24"/>
          <w:szCs w:val="24"/>
        </w:rPr>
        <w:t>協力事業者の</w:t>
      </w:r>
      <w:r w:rsidR="00415D8A" w:rsidRPr="0057623C">
        <w:rPr>
          <w:rFonts w:asciiTheme="majorEastAsia" w:eastAsiaTheme="majorEastAsia" w:hAnsiTheme="majorEastAsia" w:hint="eastAsia"/>
          <w:noProof/>
          <w:sz w:val="24"/>
          <w:szCs w:val="24"/>
        </w:rPr>
        <w:t>申請</w:t>
      </w:r>
      <w:r w:rsidR="009A617C" w:rsidRPr="0057623C">
        <w:rPr>
          <w:rFonts w:asciiTheme="majorEastAsia" w:eastAsiaTheme="majorEastAsia" w:hAnsiTheme="majorEastAsia" w:hint="eastAsia"/>
          <w:noProof/>
          <w:sz w:val="24"/>
          <w:szCs w:val="24"/>
        </w:rPr>
        <w:t>・決定</w:t>
      </w:r>
    </w:p>
    <w:p w14:paraId="533DEB29" w14:textId="4D3355D6" w:rsidR="009A617C" w:rsidRPr="0057623C" w:rsidRDefault="009A617C" w:rsidP="009C6958">
      <w:pPr>
        <w:ind w:left="240" w:hangingChars="100" w:hanging="240"/>
        <w:rPr>
          <w:noProof/>
          <w:sz w:val="24"/>
          <w:szCs w:val="24"/>
        </w:rPr>
      </w:pPr>
      <w:r w:rsidRPr="0057623C">
        <w:rPr>
          <w:rFonts w:hint="eastAsia"/>
          <w:noProof/>
          <w:sz w:val="24"/>
          <w:szCs w:val="24"/>
        </w:rPr>
        <w:t xml:space="preserve">　　返礼品の</w:t>
      </w:r>
      <w:r w:rsidR="00415D8A" w:rsidRPr="0057623C">
        <w:rPr>
          <w:rFonts w:hint="eastAsia"/>
          <w:noProof/>
          <w:sz w:val="24"/>
          <w:szCs w:val="24"/>
        </w:rPr>
        <w:t>提供を希望する事業者は、次に掲げる書類を提出してください。申請</w:t>
      </w:r>
      <w:r w:rsidRPr="0057623C">
        <w:rPr>
          <w:rFonts w:hint="eastAsia"/>
          <w:noProof/>
          <w:sz w:val="24"/>
          <w:szCs w:val="24"/>
        </w:rPr>
        <w:t>受付後、市が審査を行い、登録が適当であると認めたときは協力事業者として決定し、登録をします。</w:t>
      </w:r>
    </w:p>
    <w:p w14:paraId="09736DB2" w14:textId="77777777" w:rsidR="00E72887" w:rsidRPr="0057623C" w:rsidRDefault="00E72887" w:rsidP="009A617C">
      <w:pPr>
        <w:ind w:left="240" w:hangingChars="100" w:hanging="240"/>
        <w:rPr>
          <w:noProof/>
          <w:sz w:val="24"/>
          <w:szCs w:val="24"/>
        </w:rPr>
      </w:pPr>
      <w:r w:rsidRPr="0057623C">
        <w:rPr>
          <w:rFonts w:hint="eastAsia"/>
          <w:noProof/>
          <w:sz w:val="24"/>
          <w:szCs w:val="24"/>
        </w:rPr>
        <w:t xml:space="preserve">　　また、協力事業者の登録内容を変更する場合は、「南相馬市ふるさと応援寄附金返礼品協力事業者</w:t>
      </w:r>
      <w:r w:rsidR="00EB5D9A" w:rsidRPr="0057623C">
        <w:rPr>
          <w:rFonts w:hint="eastAsia"/>
          <w:noProof/>
          <w:sz w:val="24"/>
          <w:szCs w:val="24"/>
        </w:rPr>
        <w:t>（変更）</w:t>
      </w:r>
      <w:r w:rsidRPr="0057623C">
        <w:rPr>
          <w:rFonts w:hint="eastAsia"/>
          <w:noProof/>
          <w:sz w:val="24"/>
          <w:szCs w:val="24"/>
        </w:rPr>
        <w:t>申請書兼誓約書」に、事業者名及び変更箇所を記入して提出してください。変更申請後、市が審査を行い、変更が適当であると認めたときは登録内容を変更し、通知します。</w:t>
      </w:r>
    </w:p>
    <w:p w14:paraId="2C440B6D" w14:textId="77777777" w:rsidR="009A617C" w:rsidRPr="0057623C" w:rsidRDefault="00415D8A" w:rsidP="009A617C">
      <w:pPr>
        <w:pStyle w:val="a5"/>
        <w:numPr>
          <w:ilvl w:val="0"/>
          <w:numId w:val="5"/>
        </w:numPr>
        <w:ind w:leftChars="0"/>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登録申請関係</w:t>
      </w:r>
      <w:r w:rsidR="009A617C" w:rsidRPr="0057623C">
        <w:rPr>
          <w:rFonts w:asciiTheme="majorEastAsia" w:eastAsiaTheme="majorEastAsia" w:hAnsiTheme="majorEastAsia" w:hint="eastAsia"/>
          <w:noProof/>
          <w:sz w:val="24"/>
          <w:szCs w:val="24"/>
        </w:rPr>
        <w:t>書類</w:t>
      </w:r>
    </w:p>
    <w:p w14:paraId="49770C32" w14:textId="77777777" w:rsidR="009A617C" w:rsidRPr="0057623C" w:rsidRDefault="009A617C" w:rsidP="009A617C">
      <w:pPr>
        <w:pStyle w:val="a5"/>
        <w:numPr>
          <w:ilvl w:val="1"/>
          <w:numId w:val="5"/>
        </w:numPr>
        <w:ind w:leftChars="0"/>
        <w:rPr>
          <w:noProof/>
          <w:sz w:val="24"/>
          <w:szCs w:val="24"/>
        </w:rPr>
      </w:pPr>
      <w:r w:rsidRPr="0057623C">
        <w:rPr>
          <w:rFonts w:hint="eastAsia"/>
          <w:noProof/>
          <w:sz w:val="24"/>
          <w:szCs w:val="24"/>
        </w:rPr>
        <w:t>南相馬市ふるさと応援寄附金返礼品協力事業者</w:t>
      </w:r>
      <w:r w:rsidR="00EB5D9A" w:rsidRPr="0057623C">
        <w:rPr>
          <w:rFonts w:hint="eastAsia"/>
          <w:noProof/>
          <w:sz w:val="24"/>
          <w:szCs w:val="24"/>
        </w:rPr>
        <w:t>（変更）</w:t>
      </w:r>
      <w:r w:rsidRPr="0057623C">
        <w:rPr>
          <w:rFonts w:hint="eastAsia"/>
          <w:noProof/>
          <w:sz w:val="24"/>
          <w:szCs w:val="24"/>
        </w:rPr>
        <w:t>申請書兼誓約書</w:t>
      </w:r>
    </w:p>
    <w:p w14:paraId="771BAB75" w14:textId="77777777" w:rsidR="009A617C" w:rsidRPr="0057623C" w:rsidRDefault="009A617C" w:rsidP="009A617C">
      <w:pPr>
        <w:pStyle w:val="a5"/>
        <w:numPr>
          <w:ilvl w:val="1"/>
          <w:numId w:val="5"/>
        </w:numPr>
        <w:ind w:leftChars="0"/>
        <w:rPr>
          <w:noProof/>
          <w:sz w:val="24"/>
          <w:szCs w:val="24"/>
        </w:rPr>
      </w:pPr>
      <w:r w:rsidRPr="0057623C">
        <w:rPr>
          <w:rFonts w:hint="eastAsia"/>
          <w:noProof/>
          <w:sz w:val="24"/>
          <w:szCs w:val="24"/>
        </w:rPr>
        <w:t>返礼品のデータ（写真・返礼品の生産、原料等が確認できる書類）</w:t>
      </w:r>
    </w:p>
    <w:p w14:paraId="7B8DAAC6" w14:textId="77777777" w:rsidR="009A617C" w:rsidRPr="0057623C" w:rsidRDefault="009A617C" w:rsidP="009A617C">
      <w:pPr>
        <w:pStyle w:val="a5"/>
        <w:numPr>
          <w:ilvl w:val="1"/>
          <w:numId w:val="5"/>
        </w:numPr>
        <w:ind w:leftChars="0"/>
        <w:rPr>
          <w:noProof/>
          <w:sz w:val="24"/>
          <w:szCs w:val="24"/>
        </w:rPr>
      </w:pPr>
      <w:r w:rsidRPr="0057623C">
        <w:rPr>
          <w:rFonts w:hint="eastAsia"/>
          <w:noProof/>
          <w:sz w:val="24"/>
          <w:szCs w:val="24"/>
        </w:rPr>
        <w:t>市税に未納額がないことが確認できる証明書</w:t>
      </w:r>
    </w:p>
    <w:p w14:paraId="04DD7721" w14:textId="77777777" w:rsidR="009A617C" w:rsidRPr="0057623C" w:rsidRDefault="009A617C" w:rsidP="009A617C">
      <w:pPr>
        <w:pStyle w:val="a5"/>
        <w:numPr>
          <w:ilvl w:val="1"/>
          <w:numId w:val="5"/>
        </w:numPr>
        <w:ind w:leftChars="0"/>
        <w:rPr>
          <w:noProof/>
          <w:sz w:val="24"/>
          <w:szCs w:val="24"/>
        </w:rPr>
      </w:pPr>
      <w:r w:rsidRPr="0057623C">
        <w:rPr>
          <w:rFonts w:hint="eastAsia"/>
          <w:noProof/>
          <w:sz w:val="24"/>
          <w:szCs w:val="24"/>
        </w:rPr>
        <w:t>事業者の概要がわかる資料（パンフレット可）</w:t>
      </w:r>
    </w:p>
    <w:p w14:paraId="3F2FD094" w14:textId="77777777" w:rsidR="009A617C" w:rsidRPr="0057623C" w:rsidRDefault="00415D8A" w:rsidP="009A617C">
      <w:pPr>
        <w:pStyle w:val="a5"/>
        <w:numPr>
          <w:ilvl w:val="0"/>
          <w:numId w:val="5"/>
        </w:numPr>
        <w:ind w:leftChars="0"/>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申請</w:t>
      </w:r>
      <w:r w:rsidR="00B61B6D" w:rsidRPr="0057623C">
        <w:rPr>
          <w:rFonts w:asciiTheme="majorEastAsia" w:eastAsiaTheme="majorEastAsia" w:hAnsiTheme="majorEastAsia" w:hint="eastAsia"/>
          <w:noProof/>
          <w:sz w:val="24"/>
          <w:szCs w:val="24"/>
        </w:rPr>
        <w:t>先</w:t>
      </w:r>
    </w:p>
    <w:p w14:paraId="2861A252" w14:textId="77777777" w:rsidR="009A617C" w:rsidRPr="0057623C" w:rsidRDefault="009A617C" w:rsidP="009A617C">
      <w:pPr>
        <w:pStyle w:val="a5"/>
        <w:ind w:leftChars="0" w:left="360"/>
        <w:rPr>
          <w:noProof/>
          <w:sz w:val="24"/>
          <w:szCs w:val="24"/>
        </w:rPr>
      </w:pPr>
      <w:r w:rsidRPr="0057623C">
        <w:rPr>
          <w:rFonts w:hint="eastAsia"/>
          <w:noProof/>
          <w:sz w:val="24"/>
          <w:szCs w:val="24"/>
        </w:rPr>
        <w:t xml:space="preserve">　〒</w:t>
      </w:r>
      <w:r w:rsidRPr="0057623C">
        <w:rPr>
          <w:rFonts w:hint="eastAsia"/>
          <w:noProof/>
          <w:sz w:val="24"/>
          <w:szCs w:val="24"/>
        </w:rPr>
        <w:t>975-8686</w:t>
      </w:r>
      <w:r w:rsidRPr="0057623C">
        <w:rPr>
          <w:rFonts w:hint="eastAsia"/>
          <w:noProof/>
          <w:sz w:val="24"/>
          <w:szCs w:val="24"/>
        </w:rPr>
        <w:t xml:space="preserve">　福島県南相馬市原町区本町</w:t>
      </w:r>
      <w:r w:rsidR="00B61B6D" w:rsidRPr="0057623C">
        <w:rPr>
          <w:rFonts w:hint="eastAsia"/>
          <w:noProof/>
          <w:sz w:val="24"/>
          <w:szCs w:val="24"/>
        </w:rPr>
        <w:t>二丁目２７番地</w:t>
      </w:r>
    </w:p>
    <w:p w14:paraId="449CF47D" w14:textId="3AA1C45B" w:rsidR="00B61B6D" w:rsidRPr="0057623C" w:rsidRDefault="00B61B6D" w:rsidP="009A617C">
      <w:pPr>
        <w:pStyle w:val="a5"/>
        <w:ind w:leftChars="0" w:left="360"/>
        <w:rPr>
          <w:noProof/>
          <w:sz w:val="24"/>
          <w:szCs w:val="24"/>
        </w:rPr>
      </w:pPr>
      <w:r w:rsidRPr="0057623C">
        <w:rPr>
          <w:rFonts w:hint="eastAsia"/>
          <w:noProof/>
          <w:sz w:val="24"/>
          <w:szCs w:val="24"/>
        </w:rPr>
        <w:t xml:space="preserve">　南相馬市役所　</w:t>
      </w:r>
      <w:r w:rsidR="009C6958" w:rsidRPr="0057623C">
        <w:rPr>
          <w:rFonts w:hint="eastAsia"/>
          <w:noProof/>
          <w:sz w:val="24"/>
          <w:szCs w:val="24"/>
        </w:rPr>
        <w:t>総務部秘書課秘書係</w:t>
      </w:r>
    </w:p>
    <w:p w14:paraId="545C2AF0" w14:textId="48DD6460" w:rsidR="00B61B6D" w:rsidRPr="0057623C" w:rsidRDefault="00B61B6D" w:rsidP="009A617C">
      <w:pPr>
        <w:pStyle w:val="a5"/>
        <w:ind w:leftChars="0" w:left="360"/>
        <w:rPr>
          <w:noProof/>
          <w:sz w:val="24"/>
          <w:szCs w:val="24"/>
        </w:rPr>
      </w:pPr>
      <w:r w:rsidRPr="0057623C">
        <w:rPr>
          <w:rFonts w:hint="eastAsia"/>
          <w:noProof/>
          <w:sz w:val="24"/>
          <w:szCs w:val="24"/>
        </w:rPr>
        <w:t xml:space="preserve">　電話番号　０２４４－２４－５</w:t>
      </w:r>
      <w:r w:rsidR="009C6958" w:rsidRPr="0057623C">
        <w:rPr>
          <w:rFonts w:hint="eastAsia"/>
          <w:noProof/>
          <w:sz w:val="24"/>
          <w:szCs w:val="24"/>
        </w:rPr>
        <w:t>２３４</w:t>
      </w:r>
      <w:r w:rsidRPr="0057623C">
        <w:rPr>
          <w:rFonts w:hint="eastAsia"/>
          <w:noProof/>
          <w:sz w:val="24"/>
          <w:szCs w:val="24"/>
        </w:rPr>
        <w:t xml:space="preserve">　ＦＡＸ　０２４４－２</w:t>
      </w:r>
      <w:r w:rsidR="009C6958" w:rsidRPr="0057623C">
        <w:rPr>
          <w:rFonts w:hint="eastAsia"/>
          <w:noProof/>
          <w:sz w:val="24"/>
          <w:szCs w:val="24"/>
        </w:rPr>
        <w:t>３</w:t>
      </w:r>
      <w:r w:rsidRPr="0057623C">
        <w:rPr>
          <w:rFonts w:hint="eastAsia"/>
          <w:noProof/>
          <w:sz w:val="24"/>
          <w:szCs w:val="24"/>
        </w:rPr>
        <w:t>－</w:t>
      </w:r>
      <w:r w:rsidR="009C6958" w:rsidRPr="0057623C">
        <w:rPr>
          <w:rFonts w:hint="eastAsia"/>
          <w:noProof/>
          <w:sz w:val="24"/>
          <w:szCs w:val="24"/>
        </w:rPr>
        <w:t>７４２５</w:t>
      </w:r>
    </w:p>
    <w:p w14:paraId="6EE8169F" w14:textId="57A12C92" w:rsidR="00B61B6D" w:rsidRPr="0057623C" w:rsidRDefault="00B61B6D" w:rsidP="009A617C">
      <w:pPr>
        <w:pStyle w:val="a5"/>
        <w:ind w:leftChars="0" w:left="360"/>
        <w:rPr>
          <w:noProof/>
          <w:sz w:val="24"/>
          <w:szCs w:val="24"/>
        </w:rPr>
      </w:pPr>
      <w:r w:rsidRPr="0057623C">
        <w:rPr>
          <w:rFonts w:hint="eastAsia"/>
          <w:noProof/>
          <w:sz w:val="24"/>
          <w:szCs w:val="24"/>
        </w:rPr>
        <w:t xml:space="preserve">　Ｅ</w:t>
      </w:r>
      <w:r w:rsidR="00F9022A" w:rsidRPr="0057623C">
        <w:rPr>
          <w:rFonts w:hint="eastAsia"/>
          <w:noProof/>
          <w:sz w:val="24"/>
          <w:szCs w:val="24"/>
        </w:rPr>
        <w:t>-mail</w:t>
      </w:r>
      <w:r w:rsidR="00F9022A" w:rsidRPr="0057623C">
        <w:rPr>
          <w:rFonts w:hint="eastAsia"/>
          <w:noProof/>
          <w:sz w:val="24"/>
          <w:szCs w:val="24"/>
        </w:rPr>
        <w:t xml:space="preserve">　</w:t>
      </w:r>
      <w:r w:rsidR="00F9022A" w:rsidRPr="0057623C">
        <w:rPr>
          <w:rFonts w:hint="eastAsia"/>
          <w:noProof/>
          <w:sz w:val="24"/>
          <w:szCs w:val="24"/>
        </w:rPr>
        <w:t xml:space="preserve"> </w:t>
      </w:r>
      <w:r w:rsidR="009C6958" w:rsidRPr="0057623C">
        <w:rPr>
          <w:rFonts w:hint="eastAsia"/>
          <w:noProof/>
          <w:sz w:val="24"/>
          <w:szCs w:val="24"/>
        </w:rPr>
        <w:t>furusato-tax@city.minamisoma.lg.jp</w:t>
      </w:r>
    </w:p>
    <w:p w14:paraId="58B8BF02" w14:textId="77777777" w:rsidR="00B61B6D" w:rsidRPr="0057623C" w:rsidRDefault="00B61B6D" w:rsidP="00F9022A">
      <w:pPr>
        <w:pStyle w:val="a5"/>
        <w:ind w:leftChars="0" w:left="360"/>
        <w:rPr>
          <w:noProof/>
          <w:sz w:val="24"/>
          <w:szCs w:val="24"/>
        </w:rPr>
      </w:pPr>
      <w:r w:rsidRPr="0057623C">
        <w:rPr>
          <w:rFonts w:hint="eastAsia"/>
          <w:noProof/>
          <w:sz w:val="24"/>
          <w:szCs w:val="24"/>
        </w:rPr>
        <w:t xml:space="preserve">  </w:t>
      </w:r>
      <w:r w:rsidR="00415D8A" w:rsidRPr="0057623C">
        <w:rPr>
          <w:rFonts w:hint="eastAsia"/>
          <w:noProof/>
          <w:sz w:val="24"/>
          <w:szCs w:val="24"/>
        </w:rPr>
        <w:t>申請方法　申請</w:t>
      </w:r>
      <w:r w:rsidRPr="0057623C">
        <w:rPr>
          <w:rFonts w:hint="eastAsia"/>
          <w:noProof/>
          <w:sz w:val="24"/>
          <w:szCs w:val="24"/>
        </w:rPr>
        <w:t>先に持参または郵送により</w:t>
      </w:r>
      <w:r w:rsidR="00415D8A" w:rsidRPr="0057623C">
        <w:rPr>
          <w:rFonts w:hint="eastAsia"/>
          <w:noProof/>
          <w:sz w:val="24"/>
          <w:szCs w:val="24"/>
        </w:rPr>
        <w:t>申請</w:t>
      </w:r>
      <w:r w:rsidRPr="0057623C">
        <w:rPr>
          <w:rFonts w:hint="eastAsia"/>
          <w:noProof/>
          <w:sz w:val="24"/>
          <w:szCs w:val="24"/>
        </w:rPr>
        <w:t>ください。</w:t>
      </w:r>
    </w:p>
    <w:p w14:paraId="42848346" w14:textId="77777777" w:rsidR="002C7903" w:rsidRPr="0057623C" w:rsidRDefault="002C7903" w:rsidP="002C7903">
      <w:pPr>
        <w:rPr>
          <w:noProof/>
          <w:sz w:val="24"/>
          <w:szCs w:val="24"/>
        </w:rPr>
      </w:pPr>
    </w:p>
    <w:p w14:paraId="70ACDC35" w14:textId="77777777" w:rsidR="00EA0EE0" w:rsidRPr="0057623C" w:rsidRDefault="00693727" w:rsidP="00EA0EE0">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 xml:space="preserve">Ⅴ　</w:t>
      </w:r>
      <w:r w:rsidR="00EA0EE0" w:rsidRPr="0057623C">
        <w:rPr>
          <w:rFonts w:asciiTheme="majorEastAsia" w:eastAsiaTheme="majorEastAsia" w:hAnsiTheme="majorEastAsia" w:hint="eastAsia"/>
          <w:noProof/>
          <w:sz w:val="24"/>
          <w:szCs w:val="24"/>
        </w:rPr>
        <w:t>返礼品の見直しについて</w:t>
      </w:r>
    </w:p>
    <w:p w14:paraId="3288DDE8" w14:textId="77777777" w:rsidR="00EA0EE0" w:rsidRPr="0057623C" w:rsidRDefault="00EA0EE0" w:rsidP="00EA0EE0">
      <w:pPr>
        <w:pStyle w:val="a5"/>
        <w:numPr>
          <w:ilvl w:val="0"/>
          <w:numId w:val="6"/>
        </w:numPr>
        <w:ind w:leftChars="0"/>
        <w:rPr>
          <w:noProof/>
          <w:sz w:val="24"/>
          <w:szCs w:val="24"/>
        </w:rPr>
      </w:pPr>
      <w:r w:rsidRPr="0057623C">
        <w:rPr>
          <w:rFonts w:hint="eastAsia"/>
          <w:noProof/>
          <w:sz w:val="24"/>
          <w:szCs w:val="24"/>
        </w:rPr>
        <w:t>返礼品については、原則として毎年見直しを行います。</w:t>
      </w:r>
    </w:p>
    <w:p w14:paraId="47B5E279" w14:textId="77777777" w:rsidR="00EA0EE0" w:rsidRPr="0057623C" w:rsidRDefault="00EA0EE0" w:rsidP="00EA0EE0">
      <w:pPr>
        <w:pStyle w:val="a5"/>
        <w:numPr>
          <w:ilvl w:val="0"/>
          <w:numId w:val="6"/>
        </w:numPr>
        <w:ind w:leftChars="0"/>
        <w:rPr>
          <w:noProof/>
          <w:sz w:val="24"/>
          <w:szCs w:val="24"/>
        </w:rPr>
      </w:pPr>
      <w:r w:rsidRPr="0057623C">
        <w:rPr>
          <w:rFonts w:hint="eastAsia"/>
          <w:noProof/>
          <w:sz w:val="24"/>
          <w:szCs w:val="24"/>
        </w:rPr>
        <w:t>見直しは全返礼品の年間の注文数等を目安とし、注文数が少ない返礼品については、協力事業者と協議を行い、入替えについて検討します。</w:t>
      </w:r>
    </w:p>
    <w:p w14:paraId="27BE29F4" w14:textId="77777777" w:rsidR="00F237CF" w:rsidRPr="0057623C" w:rsidRDefault="00F237CF" w:rsidP="00F237CF">
      <w:pPr>
        <w:pStyle w:val="a5"/>
        <w:numPr>
          <w:ilvl w:val="0"/>
          <w:numId w:val="6"/>
        </w:numPr>
        <w:ind w:leftChars="0"/>
        <w:rPr>
          <w:noProof/>
          <w:sz w:val="24"/>
          <w:szCs w:val="24"/>
        </w:rPr>
      </w:pPr>
      <w:r w:rsidRPr="0057623C">
        <w:rPr>
          <w:rFonts w:hint="eastAsia"/>
          <w:noProof/>
          <w:sz w:val="24"/>
          <w:szCs w:val="24"/>
        </w:rPr>
        <w:t>市は、その他必要に応じて協力事業者と見直しの協議を行うことがあります。</w:t>
      </w:r>
    </w:p>
    <w:p w14:paraId="455C41FE" w14:textId="77777777" w:rsidR="00EA0EE0" w:rsidRPr="0057623C" w:rsidRDefault="00EA0EE0" w:rsidP="002C7903">
      <w:pPr>
        <w:rPr>
          <w:noProof/>
          <w:sz w:val="24"/>
          <w:szCs w:val="24"/>
        </w:rPr>
      </w:pPr>
    </w:p>
    <w:p w14:paraId="7F5C8AA1" w14:textId="77777777" w:rsidR="002C7903" w:rsidRPr="0057623C" w:rsidRDefault="00EA0EE0" w:rsidP="002C7903">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Ⅵ</w:t>
      </w:r>
      <w:r w:rsidR="002C7903" w:rsidRPr="0057623C">
        <w:rPr>
          <w:rFonts w:asciiTheme="majorEastAsia" w:eastAsiaTheme="majorEastAsia" w:hAnsiTheme="majorEastAsia" w:hint="eastAsia"/>
          <w:noProof/>
          <w:sz w:val="24"/>
          <w:szCs w:val="24"/>
        </w:rPr>
        <w:t xml:space="preserve">　その他留意事項</w:t>
      </w:r>
    </w:p>
    <w:p w14:paraId="1C3F4F22" w14:textId="77777777" w:rsidR="002C7903" w:rsidRPr="0057623C" w:rsidRDefault="002C7903" w:rsidP="006C1974">
      <w:pPr>
        <w:pStyle w:val="a5"/>
        <w:numPr>
          <w:ilvl w:val="0"/>
          <w:numId w:val="7"/>
        </w:numPr>
        <w:ind w:leftChars="0"/>
        <w:rPr>
          <w:noProof/>
          <w:sz w:val="24"/>
          <w:szCs w:val="24"/>
        </w:rPr>
      </w:pPr>
      <w:r w:rsidRPr="0057623C">
        <w:rPr>
          <w:rFonts w:hint="eastAsia"/>
          <w:noProof/>
          <w:sz w:val="24"/>
          <w:szCs w:val="24"/>
        </w:rPr>
        <w:lastRenderedPageBreak/>
        <w:t>寄附者が南相馬市民である場合、返礼品を送付しません。</w:t>
      </w:r>
    </w:p>
    <w:p w14:paraId="43CB7C94" w14:textId="4E8012FC" w:rsidR="00E44055" w:rsidRPr="0057623C" w:rsidRDefault="00E44055" w:rsidP="007E1B9C">
      <w:pPr>
        <w:pStyle w:val="a5"/>
        <w:numPr>
          <w:ilvl w:val="0"/>
          <w:numId w:val="7"/>
        </w:numPr>
        <w:ind w:leftChars="0"/>
        <w:rPr>
          <w:noProof/>
          <w:sz w:val="24"/>
          <w:szCs w:val="24"/>
        </w:rPr>
      </w:pPr>
      <w:r w:rsidRPr="0057623C">
        <w:rPr>
          <w:rFonts w:hint="eastAsia"/>
          <w:noProof/>
          <w:sz w:val="24"/>
          <w:szCs w:val="24"/>
        </w:rPr>
        <w:t>返礼品の選考及び</w:t>
      </w:r>
      <w:r w:rsidR="00724152" w:rsidRPr="0057623C">
        <w:rPr>
          <w:rFonts w:hint="eastAsia"/>
          <w:noProof/>
          <w:sz w:val="24"/>
          <w:szCs w:val="24"/>
        </w:rPr>
        <w:t>寄付金額の</w:t>
      </w:r>
      <w:r w:rsidRPr="0057623C">
        <w:rPr>
          <w:rFonts w:hint="eastAsia"/>
          <w:noProof/>
          <w:sz w:val="24"/>
          <w:szCs w:val="24"/>
        </w:rPr>
        <w:t>決定は南相馬市が行います。</w:t>
      </w:r>
    </w:p>
    <w:p w14:paraId="25293C9C" w14:textId="77777777" w:rsidR="007E1B9C" w:rsidRPr="0057623C" w:rsidRDefault="00E44055" w:rsidP="009B5F64">
      <w:pPr>
        <w:pStyle w:val="a5"/>
        <w:numPr>
          <w:ilvl w:val="0"/>
          <w:numId w:val="7"/>
        </w:numPr>
        <w:ind w:leftChars="0"/>
        <w:rPr>
          <w:noProof/>
          <w:sz w:val="24"/>
          <w:szCs w:val="24"/>
        </w:rPr>
      </w:pPr>
      <w:r w:rsidRPr="0057623C">
        <w:rPr>
          <w:rFonts w:hint="eastAsia"/>
          <w:noProof/>
          <w:sz w:val="24"/>
          <w:szCs w:val="24"/>
        </w:rPr>
        <w:t>協力事業者は、商品の品質等に関して、寄附者からの苦情等に対して真摯に対応し</w:t>
      </w:r>
      <w:r w:rsidR="00AB61A4" w:rsidRPr="0057623C">
        <w:rPr>
          <w:rFonts w:hint="eastAsia"/>
          <w:noProof/>
          <w:sz w:val="24"/>
          <w:szCs w:val="24"/>
        </w:rPr>
        <w:t>解決に努め</w:t>
      </w:r>
      <w:r w:rsidRPr="0057623C">
        <w:rPr>
          <w:rFonts w:hint="eastAsia"/>
          <w:noProof/>
          <w:sz w:val="24"/>
          <w:szCs w:val="24"/>
        </w:rPr>
        <w:t>、</w:t>
      </w:r>
      <w:r w:rsidR="00AB61A4" w:rsidRPr="0057623C">
        <w:rPr>
          <w:rFonts w:hint="eastAsia"/>
          <w:noProof/>
          <w:sz w:val="24"/>
          <w:szCs w:val="24"/>
        </w:rPr>
        <w:t>その内容について市及び</w:t>
      </w:r>
      <w:r w:rsidR="00951311" w:rsidRPr="0057623C">
        <w:rPr>
          <w:rFonts w:hint="eastAsia"/>
          <w:noProof/>
          <w:sz w:val="24"/>
          <w:szCs w:val="24"/>
        </w:rPr>
        <w:t>事務代行業者</w:t>
      </w:r>
      <w:r w:rsidR="00AB61A4" w:rsidRPr="0057623C">
        <w:rPr>
          <w:rFonts w:hint="eastAsia"/>
          <w:noProof/>
          <w:sz w:val="24"/>
          <w:szCs w:val="24"/>
        </w:rPr>
        <w:t>へ必ず報告してください。なお、品質等による保証及び寄附者からのクレーム対応に関して市は一切の責任を負いません</w:t>
      </w:r>
      <w:r w:rsidRPr="0057623C">
        <w:rPr>
          <w:rFonts w:hint="eastAsia"/>
          <w:noProof/>
          <w:sz w:val="24"/>
          <w:szCs w:val="24"/>
        </w:rPr>
        <w:t>。</w:t>
      </w:r>
    </w:p>
    <w:p w14:paraId="3A06EFBC" w14:textId="77777777" w:rsidR="007E1B9C" w:rsidRPr="0057623C" w:rsidRDefault="00E44055" w:rsidP="009B5F64">
      <w:pPr>
        <w:pStyle w:val="a5"/>
        <w:numPr>
          <w:ilvl w:val="0"/>
          <w:numId w:val="7"/>
        </w:numPr>
        <w:ind w:leftChars="0"/>
        <w:rPr>
          <w:noProof/>
          <w:sz w:val="24"/>
          <w:szCs w:val="24"/>
        </w:rPr>
      </w:pPr>
      <w:r w:rsidRPr="0057623C">
        <w:rPr>
          <w:rFonts w:hint="eastAsia"/>
          <w:noProof/>
          <w:sz w:val="24"/>
          <w:szCs w:val="24"/>
        </w:rPr>
        <w:t>登録された返礼品を変更または辞退する場合は、事前に市及び</w:t>
      </w:r>
      <w:r w:rsidR="00951311" w:rsidRPr="0057623C">
        <w:rPr>
          <w:rFonts w:hint="eastAsia"/>
          <w:noProof/>
          <w:sz w:val="24"/>
          <w:szCs w:val="24"/>
        </w:rPr>
        <w:t>事務代行業者</w:t>
      </w:r>
      <w:r w:rsidRPr="0057623C">
        <w:rPr>
          <w:rFonts w:hint="eastAsia"/>
          <w:noProof/>
          <w:sz w:val="24"/>
          <w:szCs w:val="24"/>
        </w:rPr>
        <w:t>まで連絡が必要となります。</w:t>
      </w:r>
    </w:p>
    <w:p w14:paraId="3727C894" w14:textId="77777777" w:rsidR="00165CBE" w:rsidRPr="0057623C" w:rsidRDefault="00165CBE" w:rsidP="009B5F64">
      <w:pPr>
        <w:pStyle w:val="a5"/>
        <w:numPr>
          <w:ilvl w:val="0"/>
          <w:numId w:val="7"/>
        </w:numPr>
        <w:ind w:leftChars="0"/>
        <w:rPr>
          <w:noProof/>
          <w:sz w:val="24"/>
          <w:szCs w:val="24"/>
        </w:rPr>
      </w:pPr>
      <w:r w:rsidRPr="0057623C">
        <w:rPr>
          <w:rFonts w:hint="eastAsia"/>
          <w:noProof/>
          <w:sz w:val="24"/>
          <w:szCs w:val="24"/>
        </w:rPr>
        <w:t>市は、協力事業者又は返礼品の商品が本要項Ⅱに定める要件に適合しなくなったと認める場合は、協力事業者及び商品の登録を取り消すことがあります。</w:t>
      </w:r>
    </w:p>
    <w:p w14:paraId="0C46A1F9" w14:textId="77777777" w:rsidR="00F237CF" w:rsidRPr="0057623C" w:rsidRDefault="00F237CF" w:rsidP="00E04001">
      <w:pPr>
        <w:pStyle w:val="a5"/>
        <w:ind w:leftChars="0" w:left="360"/>
        <w:rPr>
          <w:noProof/>
          <w:sz w:val="24"/>
          <w:szCs w:val="24"/>
        </w:rPr>
      </w:pPr>
    </w:p>
    <w:p w14:paraId="0CC07685" w14:textId="77777777" w:rsidR="00E04001" w:rsidRPr="0057623C" w:rsidRDefault="00617C41" w:rsidP="00E04001">
      <w:pPr>
        <w:pStyle w:val="a5"/>
        <w:ind w:leftChars="0" w:left="360"/>
        <w:rPr>
          <w:noProof/>
          <w:sz w:val="24"/>
          <w:szCs w:val="24"/>
        </w:rPr>
      </w:pPr>
      <w:r w:rsidRPr="0057623C">
        <w:rPr>
          <w:rFonts w:hint="eastAsia"/>
          <w:noProof/>
          <w:sz w:val="24"/>
          <w:szCs w:val="24"/>
        </w:rPr>
        <mc:AlternateContent>
          <mc:Choice Requires="wps">
            <w:drawing>
              <wp:anchor distT="0" distB="0" distL="114300" distR="114300" simplePos="0" relativeHeight="251659264" behindDoc="0" locked="0" layoutInCell="1" allowOverlap="1" wp14:anchorId="7D1E1DFF" wp14:editId="0771C011">
                <wp:simplePos x="0" y="0"/>
                <wp:positionH relativeFrom="column">
                  <wp:posOffset>-62230</wp:posOffset>
                </wp:positionH>
                <wp:positionV relativeFrom="paragraph">
                  <wp:posOffset>140335</wp:posOffset>
                </wp:positionV>
                <wp:extent cx="5857875" cy="1323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57875" cy="1323975"/>
                        </a:xfrm>
                        <a:prstGeom prst="round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39665" id="角丸四角形 1" o:spid="_x0000_s1026" style="position:absolute;margin-left:-4.9pt;margin-top:11.05pt;width:461.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" filled="f" strokecolor="#243f60 [1604]" strokeweight=".5pt">
                <v:stroke dashstyle="dash"/>
              </v:roundrect>
            </w:pict>
          </mc:Fallback>
        </mc:AlternateContent>
      </w:r>
    </w:p>
    <w:p w14:paraId="4E8F9479" w14:textId="77777777" w:rsidR="00E04001" w:rsidRPr="0057623C" w:rsidRDefault="00E04001" w:rsidP="00E04001">
      <w:pPr>
        <w:rPr>
          <w:rFonts w:asciiTheme="majorEastAsia" w:eastAsiaTheme="majorEastAsia" w:hAnsiTheme="majorEastAsia"/>
          <w:noProof/>
          <w:sz w:val="24"/>
          <w:szCs w:val="24"/>
        </w:rPr>
      </w:pPr>
      <w:r w:rsidRPr="0057623C">
        <w:rPr>
          <w:rFonts w:asciiTheme="majorEastAsia" w:eastAsiaTheme="majorEastAsia" w:hAnsiTheme="majorEastAsia" w:hint="eastAsia"/>
          <w:noProof/>
          <w:sz w:val="24"/>
          <w:szCs w:val="24"/>
        </w:rPr>
        <w:t>【問合せ先】</w:t>
      </w:r>
    </w:p>
    <w:p w14:paraId="753FBCB9" w14:textId="77777777" w:rsidR="00E04001" w:rsidRPr="0057623C" w:rsidRDefault="00E04001" w:rsidP="00EA0EE0">
      <w:pPr>
        <w:ind w:firstLineChars="100" w:firstLine="240"/>
        <w:rPr>
          <w:noProof/>
          <w:sz w:val="24"/>
          <w:szCs w:val="24"/>
        </w:rPr>
      </w:pPr>
      <w:r w:rsidRPr="0057623C">
        <w:rPr>
          <w:rFonts w:hint="eastAsia"/>
          <w:noProof/>
          <w:sz w:val="24"/>
          <w:szCs w:val="24"/>
        </w:rPr>
        <w:t>〒</w:t>
      </w:r>
      <w:r w:rsidRPr="0057623C">
        <w:rPr>
          <w:rFonts w:hint="eastAsia"/>
          <w:noProof/>
          <w:sz w:val="24"/>
          <w:szCs w:val="24"/>
        </w:rPr>
        <w:t>975-8686</w:t>
      </w:r>
      <w:r w:rsidRPr="0057623C">
        <w:rPr>
          <w:rFonts w:hint="eastAsia"/>
          <w:noProof/>
          <w:sz w:val="24"/>
          <w:szCs w:val="24"/>
        </w:rPr>
        <w:t xml:space="preserve">　福島県南相馬市原町区本町二丁目２７番地</w:t>
      </w:r>
    </w:p>
    <w:p w14:paraId="7BE99B1E" w14:textId="77777777" w:rsidR="009C6958" w:rsidRPr="0057623C" w:rsidRDefault="00E04001" w:rsidP="009C6958">
      <w:pPr>
        <w:pStyle w:val="a5"/>
        <w:ind w:leftChars="0" w:left="360"/>
        <w:rPr>
          <w:noProof/>
          <w:sz w:val="24"/>
          <w:szCs w:val="24"/>
        </w:rPr>
      </w:pPr>
      <w:r w:rsidRPr="0057623C">
        <w:rPr>
          <w:rFonts w:hint="eastAsia"/>
          <w:noProof/>
          <w:sz w:val="24"/>
          <w:szCs w:val="24"/>
        </w:rPr>
        <w:t xml:space="preserve">南相馬市役所　</w:t>
      </w:r>
      <w:r w:rsidR="009C6958" w:rsidRPr="0057623C">
        <w:rPr>
          <w:rFonts w:hint="eastAsia"/>
          <w:noProof/>
          <w:sz w:val="24"/>
          <w:szCs w:val="24"/>
        </w:rPr>
        <w:t>総務部秘書課秘書係</w:t>
      </w:r>
    </w:p>
    <w:p w14:paraId="4BF0D49E" w14:textId="77777777" w:rsidR="009C6958" w:rsidRPr="0057623C" w:rsidRDefault="009C6958" w:rsidP="009C6958">
      <w:pPr>
        <w:pStyle w:val="a5"/>
        <w:ind w:leftChars="0" w:left="360"/>
        <w:rPr>
          <w:noProof/>
          <w:sz w:val="24"/>
          <w:szCs w:val="24"/>
        </w:rPr>
      </w:pPr>
      <w:r w:rsidRPr="0057623C">
        <w:rPr>
          <w:rFonts w:hint="eastAsia"/>
          <w:noProof/>
          <w:sz w:val="24"/>
          <w:szCs w:val="24"/>
        </w:rPr>
        <w:t xml:space="preserve">　電話番号　０２４４－２４－５２３４　ＦＡＸ　０２４４－２３－７４２５</w:t>
      </w:r>
    </w:p>
    <w:p w14:paraId="7119A203" w14:textId="77777777" w:rsidR="009C6958" w:rsidRPr="0057623C" w:rsidRDefault="009C6958" w:rsidP="009C6958">
      <w:pPr>
        <w:pStyle w:val="a5"/>
        <w:ind w:leftChars="0" w:left="360"/>
        <w:rPr>
          <w:noProof/>
          <w:sz w:val="24"/>
          <w:szCs w:val="24"/>
        </w:rPr>
      </w:pPr>
      <w:r w:rsidRPr="0057623C">
        <w:rPr>
          <w:rFonts w:hint="eastAsia"/>
          <w:noProof/>
          <w:sz w:val="24"/>
          <w:szCs w:val="24"/>
        </w:rPr>
        <w:t xml:space="preserve">　Ｅ</w:t>
      </w:r>
      <w:r w:rsidRPr="0057623C">
        <w:rPr>
          <w:rFonts w:hint="eastAsia"/>
          <w:noProof/>
          <w:sz w:val="24"/>
          <w:szCs w:val="24"/>
        </w:rPr>
        <w:t>-mail</w:t>
      </w:r>
      <w:r w:rsidRPr="0057623C">
        <w:rPr>
          <w:rFonts w:hint="eastAsia"/>
          <w:noProof/>
          <w:sz w:val="24"/>
          <w:szCs w:val="24"/>
        </w:rPr>
        <w:t xml:space="preserve">　</w:t>
      </w:r>
      <w:r w:rsidRPr="0057623C">
        <w:rPr>
          <w:rFonts w:hint="eastAsia"/>
          <w:noProof/>
          <w:sz w:val="24"/>
          <w:szCs w:val="24"/>
        </w:rPr>
        <w:t xml:space="preserve"> furusato-tax@city.minamisoma.lg.jp</w:t>
      </w:r>
    </w:p>
    <w:p w14:paraId="5D8EE401" w14:textId="77777777" w:rsidR="00617C41" w:rsidRPr="0057623C" w:rsidRDefault="00617C41" w:rsidP="00EA0EE0">
      <w:pPr>
        <w:pStyle w:val="a5"/>
        <w:ind w:leftChars="0" w:left="0" w:firstLineChars="200" w:firstLine="480"/>
        <w:rPr>
          <w:sz w:val="24"/>
          <w:szCs w:val="24"/>
        </w:rPr>
      </w:pPr>
    </w:p>
    <w:p w14:paraId="4DCDEDE7" w14:textId="77777777" w:rsidR="00617C41" w:rsidRPr="0057623C" w:rsidRDefault="00617C41" w:rsidP="00EA0EE0">
      <w:pPr>
        <w:pStyle w:val="a5"/>
        <w:ind w:leftChars="0" w:left="0" w:firstLineChars="200" w:firstLine="480"/>
        <w:rPr>
          <w:sz w:val="24"/>
          <w:szCs w:val="24"/>
        </w:rPr>
      </w:pPr>
    </w:p>
    <w:p w14:paraId="702C9433" w14:textId="77777777" w:rsidR="00617C41" w:rsidRPr="0057623C" w:rsidRDefault="00617C41" w:rsidP="00617C41">
      <w:pPr>
        <w:rPr>
          <w:noProof/>
          <w:sz w:val="24"/>
          <w:szCs w:val="24"/>
        </w:rPr>
      </w:pPr>
      <w:r w:rsidRPr="0057623C">
        <w:rPr>
          <w:rFonts w:hint="eastAsia"/>
          <w:noProof/>
          <w:sz w:val="24"/>
          <w:szCs w:val="24"/>
        </w:rPr>
        <w:t>制定：令和元年６月１日</w:t>
      </w:r>
    </w:p>
    <w:p w14:paraId="793E6E32" w14:textId="77777777" w:rsidR="00617C41" w:rsidRPr="0057623C" w:rsidRDefault="00617C41" w:rsidP="00617C41">
      <w:pPr>
        <w:rPr>
          <w:noProof/>
          <w:sz w:val="24"/>
          <w:szCs w:val="24"/>
        </w:rPr>
      </w:pPr>
      <w:r w:rsidRPr="0057623C">
        <w:rPr>
          <w:rFonts w:hint="eastAsia"/>
          <w:noProof/>
          <w:sz w:val="24"/>
          <w:szCs w:val="24"/>
        </w:rPr>
        <w:t>改正：令和元年９月１日</w:t>
      </w:r>
    </w:p>
    <w:p w14:paraId="6B16762A" w14:textId="77777777" w:rsidR="00617C41" w:rsidRPr="0057623C" w:rsidRDefault="00617C41" w:rsidP="00617C41">
      <w:pPr>
        <w:rPr>
          <w:noProof/>
          <w:sz w:val="24"/>
          <w:szCs w:val="24"/>
        </w:rPr>
      </w:pPr>
      <w:r w:rsidRPr="0057623C">
        <w:rPr>
          <w:rFonts w:hint="eastAsia"/>
          <w:noProof/>
          <w:sz w:val="24"/>
          <w:szCs w:val="24"/>
        </w:rPr>
        <w:t>改正：令和４年４月１日</w:t>
      </w:r>
    </w:p>
    <w:p w14:paraId="57C008CA" w14:textId="01700CF8" w:rsidR="00617C41" w:rsidRDefault="009C6958" w:rsidP="009C6958">
      <w:pPr>
        <w:rPr>
          <w:noProof/>
          <w:sz w:val="24"/>
          <w:szCs w:val="24"/>
        </w:rPr>
      </w:pPr>
      <w:r w:rsidRPr="0057623C">
        <w:rPr>
          <w:rFonts w:hint="eastAsia"/>
          <w:noProof/>
          <w:sz w:val="24"/>
          <w:szCs w:val="24"/>
        </w:rPr>
        <w:t>改正：令和６年７月１日</w:t>
      </w:r>
    </w:p>
    <w:p w14:paraId="49369A68" w14:textId="77777777" w:rsidR="00882AA8" w:rsidRPr="0057623C" w:rsidRDefault="00882AA8" w:rsidP="009C6958">
      <w:pPr>
        <w:rPr>
          <w:rFonts w:hint="eastAsia"/>
          <w:noProof/>
          <w:sz w:val="24"/>
          <w:szCs w:val="24"/>
        </w:rPr>
      </w:pPr>
    </w:p>
    <w:sectPr w:rsidR="00882AA8" w:rsidRPr="0057623C" w:rsidSect="00FB04B1">
      <w:footerReference w:type="default" r:id="rId8"/>
      <w:headerReference w:type="first" r:id="rId9"/>
      <w:footerReference w:type="first" r:id="rId10"/>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3A84" w14:textId="77777777" w:rsidR="00F415B0" w:rsidRDefault="00F415B0" w:rsidP="00F415B0">
      <w:r>
        <w:separator/>
      </w:r>
    </w:p>
  </w:endnote>
  <w:endnote w:type="continuationSeparator" w:id="0">
    <w:p w14:paraId="3066DDE1" w14:textId="77777777" w:rsidR="00F415B0" w:rsidRDefault="00F415B0" w:rsidP="00F4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B2FD" w14:textId="77777777" w:rsidR="00712CC9" w:rsidRPr="00712CC9" w:rsidRDefault="00882AA8" w:rsidP="00712CC9">
    <w:pPr>
      <w:pStyle w:val="a9"/>
      <w:jc w:val="center"/>
      <w:rPr>
        <w:rFonts w:asciiTheme="minorEastAsia" w:hAnsiTheme="minorEastAsia"/>
        <w:sz w:val="24"/>
        <w:szCs w:val="24"/>
      </w:rPr>
    </w:pPr>
    <w:sdt>
      <w:sdtPr>
        <w:id w:val="1262718492"/>
        <w:docPartObj>
          <w:docPartGallery w:val="Page Numbers (Top of Page)"/>
          <w:docPartUnique/>
        </w:docPartObj>
      </w:sdtPr>
      <w:sdtEndPr>
        <w:rPr>
          <w:rFonts w:asciiTheme="minorEastAsia" w:hAnsiTheme="minorEastAsia"/>
          <w:sz w:val="24"/>
          <w:szCs w:val="24"/>
        </w:rPr>
      </w:sdtEndPr>
      <w:sdtContent>
        <w:r w:rsidR="00712CC9" w:rsidRPr="00712CC9">
          <w:rPr>
            <w:rFonts w:asciiTheme="minorEastAsia" w:hAnsiTheme="minorEastAsia"/>
            <w:sz w:val="24"/>
            <w:szCs w:val="24"/>
            <w:lang w:val="ja-JP"/>
          </w:rPr>
          <w:t xml:space="preserve"> </w:t>
        </w:r>
        <w:r w:rsidR="00712CC9" w:rsidRPr="00712CC9">
          <w:rPr>
            <w:rFonts w:asciiTheme="minorEastAsia" w:hAnsiTheme="minorEastAsia"/>
            <w:bCs/>
            <w:sz w:val="24"/>
            <w:szCs w:val="24"/>
          </w:rPr>
          <w:fldChar w:fldCharType="begin"/>
        </w:r>
        <w:r w:rsidR="00712CC9" w:rsidRPr="00712CC9">
          <w:rPr>
            <w:rFonts w:asciiTheme="minorEastAsia" w:hAnsiTheme="minorEastAsia"/>
            <w:bCs/>
            <w:sz w:val="24"/>
            <w:szCs w:val="24"/>
          </w:rPr>
          <w:instrText>PAGE</w:instrText>
        </w:r>
        <w:r w:rsidR="00712CC9" w:rsidRPr="00712CC9">
          <w:rPr>
            <w:rFonts w:asciiTheme="minorEastAsia" w:hAnsiTheme="minorEastAsia"/>
            <w:bCs/>
            <w:sz w:val="24"/>
            <w:szCs w:val="24"/>
          </w:rPr>
          <w:fldChar w:fldCharType="separate"/>
        </w:r>
        <w:r w:rsidR="0086326B">
          <w:rPr>
            <w:rFonts w:asciiTheme="minorEastAsia" w:hAnsiTheme="minorEastAsia"/>
            <w:bCs/>
            <w:noProof/>
            <w:sz w:val="24"/>
            <w:szCs w:val="24"/>
          </w:rPr>
          <w:t>2</w:t>
        </w:r>
        <w:r w:rsidR="00712CC9" w:rsidRPr="00712CC9">
          <w:rPr>
            <w:rFonts w:asciiTheme="minorEastAsia" w:hAnsiTheme="minorEastAsia"/>
            <w:bCs/>
            <w:sz w:val="24"/>
            <w:szCs w:val="24"/>
          </w:rPr>
          <w:fldChar w:fldCharType="end"/>
        </w:r>
        <w:r w:rsidR="00712CC9" w:rsidRPr="00712CC9">
          <w:rPr>
            <w:rFonts w:asciiTheme="minorEastAsia" w:hAnsiTheme="minorEastAsia"/>
            <w:sz w:val="24"/>
            <w:szCs w:val="24"/>
            <w:lang w:val="ja-JP"/>
          </w:rPr>
          <w:t xml:space="preserve"> </w:t>
        </w:r>
        <w:r w:rsidR="00712CC9" w:rsidRPr="00712CC9">
          <w:rPr>
            <w:rFonts w:asciiTheme="minorEastAsia" w:hAnsiTheme="minorEastAsia"/>
            <w:sz w:val="24"/>
            <w:szCs w:val="24"/>
            <w:lang w:val="ja-JP"/>
          </w:rPr>
          <w:t xml:space="preserve">/ </w:t>
        </w:r>
        <w:r w:rsidR="00712CC9" w:rsidRPr="00712CC9">
          <w:rPr>
            <w:rFonts w:asciiTheme="minorEastAsia" w:hAnsiTheme="minorEastAsia"/>
            <w:bCs/>
            <w:sz w:val="24"/>
            <w:szCs w:val="24"/>
          </w:rPr>
          <w:fldChar w:fldCharType="begin"/>
        </w:r>
        <w:r w:rsidR="00712CC9" w:rsidRPr="00712CC9">
          <w:rPr>
            <w:rFonts w:asciiTheme="minorEastAsia" w:hAnsiTheme="minorEastAsia"/>
            <w:bCs/>
            <w:sz w:val="24"/>
            <w:szCs w:val="24"/>
          </w:rPr>
          <w:instrText>NUMPAGES</w:instrText>
        </w:r>
        <w:r w:rsidR="00712CC9" w:rsidRPr="00712CC9">
          <w:rPr>
            <w:rFonts w:asciiTheme="minorEastAsia" w:hAnsiTheme="minorEastAsia"/>
            <w:bCs/>
            <w:sz w:val="24"/>
            <w:szCs w:val="24"/>
          </w:rPr>
          <w:fldChar w:fldCharType="separate"/>
        </w:r>
        <w:r w:rsidR="0086326B">
          <w:rPr>
            <w:rFonts w:asciiTheme="minorEastAsia" w:hAnsiTheme="minorEastAsia"/>
            <w:bCs/>
            <w:noProof/>
            <w:sz w:val="24"/>
            <w:szCs w:val="24"/>
          </w:rPr>
          <w:t>4</w:t>
        </w:r>
        <w:r w:rsidR="00712CC9" w:rsidRPr="00712CC9">
          <w:rPr>
            <w:rFonts w:asciiTheme="minorEastAsia" w:hAnsiTheme="minorEastAsia"/>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944283"/>
      <w:docPartObj>
        <w:docPartGallery w:val="Page Numbers (Bottom of Page)"/>
        <w:docPartUnique/>
      </w:docPartObj>
    </w:sdtPr>
    <w:sdtEndPr>
      <w:rPr>
        <w:rFonts w:asciiTheme="minorEastAsia" w:hAnsiTheme="minorEastAsia"/>
        <w:sz w:val="24"/>
        <w:szCs w:val="24"/>
      </w:rPr>
    </w:sdtEndPr>
    <w:sdtContent>
      <w:sdt>
        <w:sdtPr>
          <w:id w:val="-1669238322"/>
          <w:docPartObj>
            <w:docPartGallery w:val="Page Numbers (Top of Page)"/>
            <w:docPartUnique/>
          </w:docPartObj>
        </w:sdtPr>
        <w:sdtEndPr>
          <w:rPr>
            <w:rFonts w:asciiTheme="minorEastAsia" w:hAnsiTheme="minorEastAsia"/>
            <w:sz w:val="24"/>
            <w:szCs w:val="24"/>
          </w:rPr>
        </w:sdtEndPr>
        <w:sdtContent>
          <w:p w14:paraId="1FDDE1B4" w14:textId="77777777" w:rsidR="00712CC9" w:rsidRPr="00712CC9" w:rsidRDefault="00712CC9" w:rsidP="00712CC9">
            <w:pPr>
              <w:pStyle w:val="a9"/>
              <w:jc w:val="center"/>
              <w:rPr>
                <w:rFonts w:asciiTheme="minorEastAsia" w:hAnsiTheme="minorEastAsia"/>
                <w:sz w:val="24"/>
                <w:szCs w:val="24"/>
              </w:rPr>
            </w:pPr>
            <w:r w:rsidRPr="00712CC9">
              <w:rPr>
                <w:rFonts w:asciiTheme="minorEastAsia" w:hAnsiTheme="minorEastAsia"/>
                <w:sz w:val="24"/>
                <w:szCs w:val="24"/>
                <w:lang w:val="ja-JP"/>
              </w:rPr>
              <w:t xml:space="preserve"> </w:t>
            </w:r>
            <w:r w:rsidRPr="00712CC9">
              <w:rPr>
                <w:rFonts w:asciiTheme="minorEastAsia" w:hAnsiTheme="minorEastAsia"/>
                <w:bCs/>
                <w:sz w:val="24"/>
                <w:szCs w:val="24"/>
              </w:rPr>
              <w:fldChar w:fldCharType="begin"/>
            </w:r>
            <w:r w:rsidRPr="00712CC9">
              <w:rPr>
                <w:rFonts w:asciiTheme="minorEastAsia" w:hAnsiTheme="minorEastAsia"/>
                <w:bCs/>
                <w:sz w:val="24"/>
                <w:szCs w:val="24"/>
              </w:rPr>
              <w:instrText>PAGE</w:instrText>
            </w:r>
            <w:r w:rsidRPr="00712CC9">
              <w:rPr>
                <w:rFonts w:asciiTheme="minorEastAsia" w:hAnsiTheme="minorEastAsia"/>
                <w:bCs/>
                <w:sz w:val="24"/>
                <w:szCs w:val="24"/>
              </w:rPr>
              <w:fldChar w:fldCharType="separate"/>
            </w:r>
            <w:r w:rsidR="0086326B">
              <w:rPr>
                <w:rFonts w:asciiTheme="minorEastAsia" w:hAnsiTheme="minorEastAsia"/>
                <w:bCs/>
                <w:noProof/>
                <w:sz w:val="24"/>
                <w:szCs w:val="24"/>
              </w:rPr>
              <w:t>1</w:t>
            </w:r>
            <w:r w:rsidRPr="00712CC9">
              <w:rPr>
                <w:rFonts w:asciiTheme="minorEastAsia" w:hAnsiTheme="minorEastAsia"/>
                <w:bCs/>
                <w:sz w:val="24"/>
                <w:szCs w:val="24"/>
              </w:rPr>
              <w:fldChar w:fldCharType="end"/>
            </w:r>
            <w:r w:rsidRPr="00712CC9">
              <w:rPr>
                <w:rFonts w:asciiTheme="minorEastAsia" w:hAnsiTheme="minorEastAsia"/>
                <w:sz w:val="24"/>
                <w:szCs w:val="24"/>
                <w:lang w:val="ja-JP"/>
              </w:rPr>
              <w:t xml:space="preserve"> / </w:t>
            </w:r>
            <w:r w:rsidRPr="00712CC9">
              <w:rPr>
                <w:rFonts w:asciiTheme="minorEastAsia" w:hAnsiTheme="minorEastAsia"/>
                <w:bCs/>
                <w:sz w:val="24"/>
                <w:szCs w:val="24"/>
              </w:rPr>
              <w:fldChar w:fldCharType="begin"/>
            </w:r>
            <w:r w:rsidRPr="00712CC9">
              <w:rPr>
                <w:rFonts w:asciiTheme="minorEastAsia" w:hAnsiTheme="minorEastAsia"/>
                <w:bCs/>
                <w:sz w:val="24"/>
                <w:szCs w:val="24"/>
              </w:rPr>
              <w:instrText>NUMPAGES</w:instrText>
            </w:r>
            <w:r w:rsidRPr="00712CC9">
              <w:rPr>
                <w:rFonts w:asciiTheme="minorEastAsia" w:hAnsiTheme="minorEastAsia"/>
                <w:bCs/>
                <w:sz w:val="24"/>
                <w:szCs w:val="24"/>
              </w:rPr>
              <w:fldChar w:fldCharType="separate"/>
            </w:r>
            <w:r w:rsidR="0086326B">
              <w:rPr>
                <w:rFonts w:asciiTheme="minorEastAsia" w:hAnsiTheme="minorEastAsia"/>
                <w:bCs/>
                <w:noProof/>
                <w:sz w:val="24"/>
                <w:szCs w:val="24"/>
              </w:rPr>
              <w:t>4</w:t>
            </w:r>
            <w:r w:rsidRPr="00712CC9">
              <w:rPr>
                <w:rFonts w:asciiTheme="minorEastAsia" w:hAnsiTheme="minorEastAsia"/>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E518" w14:textId="77777777" w:rsidR="00F415B0" w:rsidRDefault="00F415B0" w:rsidP="00F415B0">
      <w:r>
        <w:rPr>
          <w:rFonts w:hint="eastAsia"/>
        </w:rPr>
        <w:separator/>
      </w:r>
    </w:p>
  </w:footnote>
  <w:footnote w:type="continuationSeparator" w:id="0">
    <w:p w14:paraId="213C94BD" w14:textId="77777777" w:rsidR="00F415B0" w:rsidRDefault="00F415B0" w:rsidP="00F4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1DCD" w14:textId="77777777" w:rsidR="00F415B0" w:rsidRDefault="00F415B0" w:rsidP="00F415B0">
    <w:pPr>
      <w:jc w:val="center"/>
      <w:rPr>
        <w:rFonts w:asciiTheme="majorEastAsia" w:eastAsiaTheme="majorEastAsia" w:hAnsiTheme="majorEastAsia"/>
        <w:noProof/>
        <w:sz w:val="24"/>
        <w:szCs w:val="24"/>
      </w:rPr>
    </w:pPr>
    <w:r w:rsidRPr="00F415B0">
      <w:rPr>
        <w:rFonts w:asciiTheme="majorEastAsia" w:eastAsiaTheme="majorEastAsia" w:hAnsiTheme="majorEastAsia" w:hint="eastAsia"/>
        <w:noProof/>
        <w:sz w:val="24"/>
        <w:szCs w:val="24"/>
      </w:rPr>
      <w:t>南相馬市ふるさと応援寄附金返礼品協力事業者募集要項</w:t>
    </w:r>
  </w:p>
  <w:p w14:paraId="06F508E2" w14:textId="77777777" w:rsidR="00DE0FE8" w:rsidRDefault="00DE0FE8" w:rsidP="00F415B0">
    <w:pPr>
      <w:jc w:val="center"/>
      <w:rPr>
        <w:rFonts w:asciiTheme="majorEastAsia" w:eastAsiaTheme="majorEastAsia" w:hAnsiTheme="majorEastAsia"/>
        <w:noProof/>
        <w:sz w:val="24"/>
        <w:szCs w:val="24"/>
      </w:rPr>
    </w:pPr>
  </w:p>
  <w:p w14:paraId="01627D8D" w14:textId="6A3E70B8" w:rsidR="00DE0FE8" w:rsidRPr="00621EC2" w:rsidRDefault="00DE0FE8" w:rsidP="00DE0FE8">
    <w:pPr>
      <w:jc w:val="right"/>
      <w:rPr>
        <w:noProof/>
        <w:sz w:val="24"/>
        <w:szCs w:val="24"/>
      </w:rPr>
    </w:pPr>
    <w:r>
      <w:rPr>
        <w:rFonts w:asciiTheme="majorEastAsia" w:eastAsiaTheme="majorEastAsia" w:hAnsiTheme="majorEastAsia" w:hint="eastAsia"/>
        <w:noProof/>
        <w:sz w:val="24"/>
        <w:szCs w:val="24"/>
      </w:rPr>
      <w:t>（最終改正：令和</w:t>
    </w:r>
    <w:r w:rsidR="00484063">
      <w:rPr>
        <w:rFonts w:asciiTheme="majorEastAsia" w:eastAsiaTheme="majorEastAsia" w:hAnsiTheme="majorEastAsia" w:hint="eastAsia"/>
        <w:noProof/>
        <w:sz w:val="24"/>
        <w:szCs w:val="24"/>
      </w:rPr>
      <w:t>６</w:t>
    </w:r>
    <w:r>
      <w:rPr>
        <w:rFonts w:asciiTheme="majorEastAsia" w:eastAsiaTheme="majorEastAsia" w:hAnsiTheme="majorEastAsia" w:hint="eastAsia"/>
        <w:noProof/>
        <w:sz w:val="24"/>
        <w:szCs w:val="24"/>
      </w:rPr>
      <w:t>年</w:t>
    </w:r>
    <w:r w:rsidR="00724152">
      <w:rPr>
        <w:rFonts w:asciiTheme="majorEastAsia" w:eastAsiaTheme="majorEastAsia" w:hAnsiTheme="majorEastAsia" w:hint="eastAsia"/>
        <w:noProof/>
        <w:sz w:val="24"/>
        <w:szCs w:val="24"/>
      </w:rPr>
      <w:t>７</w:t>
    </w:r>
    <w:r>
      <w:rPr>
        <w:rFonts w:asciiTheme="majorEastAsia" w:eastAsiaTheme="majorEastAsia" w:hAnsiTheme="majorEastAsia" w:hint="eastAsia"/>
        <w:noProof/>
        <w:sz w:val="24"/>
        <w:szCs w:val="24"/>
      </w:rPr>
      <w:t>月</w:t>
    </w:r>
    <w:r w:rsidR="00724152">
      <w:rPr>
        <w:rFonts w:asciiTheme="majorEastAsia" w:eastAsiaTheme="majorEastAsia" w:hAnsiTheme="majorEastAsia" w:hint="eastAsia"/>
        <w:noProof/>
        <w:sz w:val="24"/>
        <w:szCs w:val="24"/>
      </w:rPr>
      <w:t>１</w:t>
    </w:r>
    <w:r>
      <w:rPr>
        <w:rFonts w:asciiTheme="majorEastAsia" w:eastAsiaTheme="majorEastAsia" w:hAnsiTheme="majorEastAsia" w:hint="eastAsia"/>
        <w:noProof/>
        <w:sz w:val="24"/>
        <w:szCs w:val="24"/>
      </w:rPr>
      <w:t>日）</w:t>
    </w:r>
  </w:p>
  <w:p w14:paraId="3A774D95" w14:textId="77777777" w:rsidR="00DE0FE8" w:rsidRPr="00DE0FE8" w:rsidRDefault="00DE0FE8" w:rsidP="00F415B0">
    <w:pPr>
      <w:jc w:val="center"/>
      <w:rPr>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0F9"/>
    <w:multiLevelType w:val="hybridMultilevel"/>
    <w:tmpl w:val="F448F9CA"/>
    <w:lvl w:ilvl="0" w:tplc="FFFFFFFF">
      <w:start w:val="1"/>
      <w:numFmt w:val="decimal"/>
      <w:lvlText w:val="(%1)"/>
      <w:lvlJc w:val="left"/>
      <w:pPr>
        <w:ind w:left="786"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A5A5CD5"/>
    <w:multiLevelType w:val="hybridMultilevel"/>
    <w:tmpl w:val="F448F9CA"/>
    <w:lvl w:ilvl="0" w:tplc="2C90EC8A">
      <w:start w:val="1"/>
      <w:numFmt w:val="decimal"/>
      <w:lvlText w:val="(%1)"/>
      <w:lvlJc w:val="left"/>
      <w:pPr>
        <w:ind w:left="786"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E131758"/>
    <w:multiLevelType w:val="hybridMultilevel"/>
    <w:tmpl w:val="EC727960"/>
    <w:lvl w:ilvl="0" w:tplc="F9B67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54A36"/>
    <w:multiLevelType w:val="hybridMultilevel"/>
    <w:tmpl w:val="8A9C1104"/>
    <w:lvl w:ilvl="0" w:tplc="5B6A6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1A01A8"/>
    <w:multiLevelType w:val="hybridMultilevel"/>
    <w:tmpl w:val="F448F9CA"/>
    <w:lvl w:ilvl="0" w:tplc="FFFFFFFF">
      <w:start w:val="1"/>
      <w:numFmt w:val="decimal"/>
      <w:lvlText w:val="(%1)"/>
      <w:lvlJc w:val="left"/>
      <w:pPr>
        <w:ind w:left="786" w:hanging="36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5" w15:restartNumberingAfterBreak="0">
    <w:nsid w:val="4B39179E"/>
    <w:multiLevelType w:val="hybridMultilevel"/>
    <w:tmpl w:val="772EA4EC"/>
    <w:lvl w:ilvl="0" w:tplc="AC245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692A15"/>
    <w:multiLevelType w:val="hybridMultilevel"/>
    <w:tmpl w:val="DF3225AE"/>
    <w:lvl w:ilvl="0" w:tplc="3FDE927C">
      <w:start w:val="1"/>
      <w:numFmt w:val="decimal"/>
      <w:lvlText w:val="(%1)"/>
      <w:lvlJc w:val="left"/>
      <w:pPr>
        <w:ind w:left="600" w:hanging="360"/>
      </w:pPr>
      <w:rPr>
        <w:rFonts w:hint="default"/>
      </w:rPr>
    </w:lvl>
    <w:lvl w:ilvl="1" w:tplc="B1D25A34">
      <w:start w:val="1"/>
      <w:numFmt w:val="aiueoFullWidth"/>
      <w:lvlText w:val="%2"/>
      <w:lvlJc w:val="left"/>
      <w:pPr>
        <w:ind w:left="1080" w:hanging="4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BC39CB"/>
    <w:multiLevelType w:val="hybridMultilevel"/>
    <w:tmpl w:val="8A86C88E"/>
    <w:lvl w:ilvl="0" w:tplc="821CD7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1558A"/>
    <w:multiLevelType w:val="hybridMultilevel"/>
    <w:tmpl w:val="40C657FE"/>
    <w:lvl w:ilvl="0" w:tplc="73F85CAC">
      <w:start w:val="1"/>
      <w:numFmt w:val="decimal"/>
      <w:lvlText w:val="(%1)"/>
      <w:lvlJc w:val="left"/>
      <w:pPr>
        <w:ind w:left="360" w:hanging="360"/>
      </w:pPr>
      <w:rPr>
        <w:rFonts w:hint="default"/>
      </w:rPr>
    </w:lvl>
    <w:lvl w:ilvl="1" w:tplc="3E64D1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1134731">
    <w:abstractNumId w:val="2"/>
  </w:num>
  <w:num w:numId="2" w16cid:durableId="2081323200">
    <w:abstractNumId w:val="1"/>
  </w:num>
  <w:num w:numId="3" w16cid:durableId="237205149">
    <w:abstractNumId w:val="6"/>
  </w:num>
  <w:num w:numId="4" w16cid:durableId="2132164769">
    <w:abstractNumId w:val="5"/>
  </w:num>
  <w:num w:numId="5" w16cid:durableId="2109276801">
    <w:abstractNumId w:val="8"/>
  </w:num>
  <w:num w:numId="6" w16cid:durableId="1456095824">
    <w:abstractNumId w:val="7"/>
  </w:num>
  <w:num w:numId="7" w16cid:durableId="596056133">
    <w:abstractNumId w:val="3"/>
  </w:num>
  <w:num w:numId="8" w16cid:durableId="412823800">
    <w:abstractNumId w:val="0"/>
  </w:num>
  <w:num w:numId="9" w16cid:durableId="949749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77E"/>
    <w:rsid w:val="0008672D"/>
    <w:rsid w:val="00095C60"/>
    <w:rsid w:val="000B6530"/>
    <w:rsid w:val="000C0ECE"/>
    <w:rsid w:val="000C39CD"/>
    <w:rsid w:val="000C7D81"/>
    <w:rsid w:val="00165CBE"/>
    <w:rsid w:val="001B7362"/>
    <w:rsid w:val="00233211"/>
    <w:rsid w:val="00234868"/>
    <w:rsid w:val="00241696"/>
    <w:rsid w:val="00250E17"/>
    <w:rsid w:val="002A1863"/>
    <w:rsid w:val="002A6D3B"/>
    <w:rsid w:val="002C2BD2"/>
    <w:rsid w:val="002C7903"/>
    <w:rsid w:val="003628DD"/>
    <w:rsid w:val="00394670"/>
    <w:rsid w:val="003C5FF4"/>
    <w:rsid w:val="003D3165"/>
    <w:rsid w:val="00415D8A"/>
    <w:rsid w:val="00450EC7"/>
    <w:rsid w:val="00470B3B"/>
    <w:rsid w:val="00484063"/>
    <w:rsid w:val="0049121D"/>
    <w:rsid w:val="00496598"/>
    <w:rsid w:val="00532F06"/>
    <w:rsid w:val="00534C45"/>
    <w:rsid w:val="0054609D"/>
    <w:rsid w:val="00553A54"/>
    <w:rsid w:val="0057623C"/>
    <w:rsid w:val="00585679"/>
    <w:rsid w:val="0059732A"/>
    <w:rsid w:val="005C1624"/>
    <w:rsid w:val="00617C41"/>
    <w:rsid w:val="00621EC2"/>
    <w:rsid w:val="00641285"/>
    <w:rsid w:val="00693727"/>
    <w:rsid w:val="006C1974"/>
    <w:rsid w:val="006C3C3F"/>
    <w:rsid w:val="006F7F73"/>
    <w:rsid w:val="00712CC9"/>
    <w:rsid w:val="00724152"/>
    <w:rsid w:val="0072477E"/>
    <w:rsid w:val="00771CBD"/>
    <w:rsid w:val="007B5465"/>
    <w:rsid w:val="007E1B9C"/>
    <w:rsid w:val="0086099C"/>
    <w:rsid w:val="0086326B"/>
    <w:rsid w:val="00880474"/>
    <w:rsid w:val="00882AA8"/>
    <w:rsid w:val="00893302"/>
    <w:rsid w:val="008B5B7A"/>
    <w:rsid w:val="008D6F22"/>
    <w:rsid w:val="009209A9"/>
    <w:rsid w:val="00936F74"/>
    <w:rsid w:val="00951311"/>
    <w:rsid w:val="009A617C"/>
    <w:rsid w:val="009B5F64"/>
    <w:rsid w:val="009C6958"/>
    <w:rsid w:val="009D1E77"/>
    <w:rsid w:val="009D7AE8"/>
    <w:rsid w:val="00A01146"/>
    <w:rsid w:val="00A07E1E"/>
    <w:rsid w:val="00A14A38"/>
    <w:rsid w:val="00A43B29"/>
    <w:rsid w:val="00A91BA6"/>
    <w:rsid w:val="00AB61A4"/>
    <w:rsid w:val="00AB7BFB"/>
    <w:rsid w:val="00AE249A"/>
    <w:rsid w:val="00B0547A"/>
    <w:rsid w:val="00B25F78"/>
    <w:rsid w:val="00B61B6D"/>
    <w:rsid w:val="00B7128D"/>
    <w:rsid w:val="00B84D74"/>
    <w:rsid w:val="00B85180"/>
    <w:rsid w:val="00B92BF9"/>
    <w:rsid w:val="00C4354C"/>
    <w:rsid w:val="00C9320F"/>
    <w:rsid w:val="00CB2057"/>
    <w:rsid w:val="00CD0A4E"/>
    <w:rsid w:val="00D30459"/>
    <w:rsid w:val="00D416A3"/>
    <w:rsid w:val="00D86319"/>
    <w:rsid w:val="00DE0FE8"/>
    <w:rsid w:val="00DF5F07"/>
    <w:rsid w:val="00E04001"/>
    <w:rsid w:val="00E24DDA"/>
    <w:rsid w:val="00E44055"/>
    <w:rsid w:val="00E6733A"/>
    <w:rsid w:val="00E72887"/>
    <w:rsid w:val="00EA0EE0"/>
    <w:rsid w:val="00EB59DE"/>
    <w:rsid w:val="00EB5D9A"/>
    <w:rsid w:val="00EE4ABF"/>
    <w:rsid w:val="00EF394D"/>
    <w:rsid w:val="00EF6A92"/>
    <w:rsid w:val="00F20D43"/>
    <w:rsid w:val="00F237CF"/>
    <w:rsid w:val="00F415B0"/>
    <w:rsid w:val="00F87C4C"/>
    <w:rsid w:val="00F9022A"/>
    <w:rsid w:val="00FA270E"/>
    <w:rsid w:val="00FB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8E856ED"/>
  <w15:docId w15:val="{A46FCC2F-4AD4-4BE0-B738-2AFAE5BD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7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77E"/>
    <w:rPr>
      <w:rFonts w:asciiTheme="majorHAnsi" w:eastAsiaTheme="majorEastAsia" w:hAnsiTheme="majorHAnsi" w:cstheme="majorBidi"/>
      <w:sz w:val="18"/>
      <w:szCs w:val="18"/>
    </w:rPr>
  </w:style>
  <w:style w:type="paragraph" w:styleId="a5">
    <w:name w:val="List Paragraph"/>
    <w:basedOn w:val="a"/>
    <w:uiPriority w:val="34"/>
    <w:qFormat/>
    <w:rsid w:val="00EB59DE"/>
    <w:pPr>
      <w:ind w:leftChars="400" w:left="840"/>
    </w:pPr>
  </w:style>
  <w:style w:type="character" w:styleId="a6">
    <w:name w:val="Hyperlink"/>
    <w:basedOn w:val="a0"/>
    <w:uiPriority w:val="99"/>
    <w:unhideWhenUsed/>
    <w:rsid w:val="00F9022A"/>
    <w:rPr>
      <w:strike w:val="0"/>
      <w:dstrike w:val="0"/>
      <w:color w:val="0174A9"/>
      <w:u w:val="none"/>
      <w:effect w:val="none"/>
    </w:rPr>
  </w:style>
  <w:style w:type="paragraph" w:styleId="a7">
    <w:name w:val="header"/>
    <w:basedOn w:val="a"/>
    <w:link w:val="a8"/>
    <w:uiPriority w:val="99"/>
    <w:unhideWhenUsed/>
    <w:rsid w:val="00F415B0"/>
    <w:pPr>
      <w:tabs>
        <w:tab w:val="center" w:pos="4252"/>
        <w:tab w:val="right" w:pos="8504"/>
      </w:tabs>
      <w:snapToGrid w:val="0"/>
    </w:pPr>
  </w:style>
  <w:style w:type="character" w:customStyle="1" w:styleId="a8">
    <w:name w:val="ヘッダー (文字)"/>
    <w:basedOn w:val="a0"/>
    <w:link w:val="a7"/>
    <w:uiPriority w:val="99"/>
    <w:rsid w:val="00F415B0"/>
  </w:style>
  <w:style w:type="paragraph" w:styleId="a9">
    <w:name w:val="footer"/>
    <w:basedOn w:val="a"/>
    <w:link w:val="aa"/>
    <w:uiPriority w:val="99"/>
    <w:unhideWhenUsed/>
    <w:rsid w:val="00F415B0"/>
    <w:pPr>
      <w:tabs>
        <w:tab w:val="center" w:pos="4252"/>
        <w:tab w:val="right" w:pos="8504"/>
      </w:tabs>
      <w:snapToGrid w:val="0"/>
    </w:pPr>
  </w:style>
  <w:style w:type="character" w:customStyle="1" w:styleId="aa">
    <w:name w:val="フッター (文字)"/>
    <w:basedOn w:val="a0"/>
    <w:link w:val="a9"/>
    <w:uiPriority w:val="99"/>
    <w:rsid w:val="00F415B0"/>
  </w:style>
  <w:style w:type="paragraph" w:styleId="ab">
    <w:name w:val="Revision"/>
    <w:hidden/>
    <w:uiPriority w:val="99"/>
    <w:semiHidden/>
    <w:rsid w:val="009209A9"/>
  </w:style>
  <w:style w:type="table" w:styleId="ac">
    <w:name w:val="Table Grid"/>
    <w:basedOn w:val="a1"/>
    <w:uiPriority w:val="59"/>
    <w:rsid w:val="00FB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0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B1921-6DF9-424A-A98A-A392C75F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佐々木忠</dc:creator>
  <cp:lastModifiedBy>福島　勉</cp:lastModifiedBy>
  <cp:revision>26</cp:revision>
  <cp:lastPrinted>2024-06-25T04:35:00Z</cp:lastPrinted>
  <dcterms:created xsi:type="dcterms:W3CDTF">2019-09-05T23:27:00Z</dcterms:created>
  <dcterms:modified xsi:type="dcterms:W3CDTF">2025-06-27T06:41:00Z</dcterms:modified>
</cp:coreProperties>
</file>